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E2DF" w14:textId="77777777" w:rsidR="006E43C3" w:rsidRDefault="006E43C3" w:rsidP="006E43C3">
      <w:pPr>
        <w:jc w:val="center"/>
        <w:rPr>
          <w:rFonts w:ascii="Arial" w:eastAsia="Calibri" w:hAnsi="Arial" w:cs="Arial"/>
          <w:b/>
          <w:sz w:val="24"/>
          <w:szCs w:val="24"/>
          <w:u w:val="single"/>
        </w:rPr>
      </w:pPr>
      <w:r w:rsidRPr="002924A5">
        <w:rPr>
          <w:rFonts w:ascii="Arial" w:eastAsia="Calibri" w:hAnsi="Arial" w:cs="Arial"/>
          <w:b/>
          <w:noProof/>
          <w:sz w:val="24"/>
          <w:szCs w:val="24"/>
          <w:u w:val="single"/>
        </w:rPr>
        <w:drawing>
          <wp:inline distT="0" distB="0" distL="0" distR="0" wp14:anchorId="27D9246C" wp14:editId="50570159">
            <wp:extent cx="6097270" cy="606425"/>
            <wp:effectExtent l="0" t="0" r="0" b="0"/>
            <wp:docPr id="1351492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92990" name=""/>
                    <pic:cNvPicPr/>
                  </pic:nvPicPr>
                  <pic:blipFill>
                    <a:blip r:embed="rId7"/>
                    <a:stretch>
                      <a:fillRect/>
                    </a:stretch>
                  </pic:blipFill>
                  <pic:spPr>
                    <a:xfrm>
                      <a:off x="0" y="0"/>
                      <a:ext cx="6097270" cy="606425"/>
                    </a:xfrm>
                    <a:prstGeom prst="rect">
                      <a:avLst/>
                    </a:prstGeom>
                  </pic:spPr>
                </pic:pic>
              </a:graphicData>
            </a:graphic>
          </wp:inline>
        </w:drawing>
      </w:r>
    </w:p>
    <w:p w14:paraId="1E185DF4" w14:textId="77777777" w:rsidR="006E43C3" w:rsidRPr="00C23E42" w:rsidRDefault="006E43C3" w:rsidP="006E43C3">
      <w:pPr>
        <w:jc w:val="center"/>
        <w:rPr>
          <w:rFonts w:ascii="Georgia" w:eastAsia="Calibri" w:hAnsi="Georgia" w:cs="Arial"/>
          <w:sz w:val="24"/>
          <w:szCs w:val="24"/>
          <w:u w:val="single"/>
        </w:rPr>
      </w:pPr>
      <w:r w:rsidRPr="00C23E42">
        <w:rPr>
          <w:rFonts w:ascii="Georgia" w:eastAsia="Calibri" w:hAnsi="Georgia" w:cs="Arial"/>
          <w:sz w:val="24"/>
          <w:szCs w:val="24"/>
          <w:u w:val="single"/>
        </w:rPr>
        <w:t>Conveyancing Quote Fee Scale</w:t>
      </w:r>
    </w:p>
    <w:p w14:paraId="3F559BCF" w14:textId="77777777" w:rsidR="006E43C3" w:rsidRDefault="006E43C3" w:rsidP="00D147D4">
      <w:pPr>
        <w:rPr>
          <w:rFonts w:ascii="Georgia" w:eastAsia="Calibri" w:hAnsi="Georgia" w:cs="Arial"/>
          <w:b/>
          <w:bCs/>
        </w:rPr>
      </w:pPr>
    </w:p>
    <w:p w14:paraId="38F95064" w14:textId="22A56D0F" w:rsidR="00D147D4" w:rsidRPr="006E43C3" w:rsidRDefault="00FD137E" w:rsidP="00D147D4">
      <w:pPr>
        <w:rPr>
          <w:rFonts w:ascii="Georgia" w:eastAsia="Calibri" w:hAnsi="Georgia" w:cs="Times New Roman"/>
          <w:b/>
        </w:rPr>
      </w:pPr>
      <w:r w:rsidRPr="006E43C3">
        <w:rPr>
          <w:rFonts w:ascii="Georgia" w:eastAsia="Calibri" w:hAnsi="Georgia" w:cs="Arial"/>
          <w:b/>
          <w:bCs/>
        </w:rPr>
        <w:t>O</w:t>
      </w:r>
      <w:r w:rsidR="00813AB9" w:rsidRPr="006E43C3">
        <w:rPr>
          <w:rFonts w:ascii="Georgia" w:eastAsia="Calibri" w:hAnsi="Georgia" w:cs="Arial"/>
          <w:b/>
          <w:bCs/>
        </w:rPr>
        <w:t xml:space="preserve">ur fees are calculated as </w:t>
      </w:r>
      <w:r w:rsidR="006E43C3" w:rsidRPr="006E43C3">
        <w:rPr>
          <w:rFonts w:ascii="Georgia" w:eastAsia="Calibri" w:hAnsi="Georgia" w:cs="Arial"/>
          <w:b/>
          <w:bCs/>
        </w:rPr>
        <w:t>follows: -</w:t>
      </w:r>
      <w:r w:rsidR="00813AB9" w:rsidRPr="006E43C3">
        <w:rPr>
          <w:rFonts w:ascii="Georgia" w:eastAsia="Calibri" w:hAnsi="Georgia" w:cs="Times New Roman"/>
          <w:b/>
        </w:rPr>
        <w:t xml:space="preserve"> </w:t>
      </w:r>
    </w:p>
    <w:tbl>
      <w:tblPr>
        <w:tblStyle w:val="TableGrid"/>
        <w:tblW w:w="0" w:type="auto"/>
        <w:tblLook w:val="04A0" w:firstRow="1" w:lastRow="0" w:firstColumn="1" w:lastColumn="0" w:noHBand="0" w:noVBand="1"/>
      </w:tblPr>
      <w:tblGrid>
        <w:gridCol w:w="3114"/>
        <w:gridCol w:w="1984"/>
        <w:gridCol w:w="1134"/>
        <w:gridCol w:w="426"/>
        <w:gridCol w:w="1842"/>
        <w:gridCol w:w="1092"/>
      </w:tblGrid>
      <w:tr w:rsidR="0067042C" w14:paraId="046E12E6"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040D8802" w14:textId="77777777" w:rsidR="0067042C" w:rsidRPr="0067042C" w:rsidRDefault="0067042C" w:rsidP="00ED25E1">
            <w:pPr>
              <w:jc w:val="center"/>
              <w:rPr>
                <w:rFonts w:ascii="Georgia" w:eastAsia="Times New Roman" w:hAnsi="Georgia" w:cs="Arial"/>
                <w:b/>
                <w:bCs/>
              </w:rPr>
            </w:pPr>
            <w:r w:rsidRPr="0067042C">
              <w:rPr>
                <w:rFonts w:ascii="Georgia" w:hAnsi="Georgia"/>
                <w:b/>
              </w:rPr>
              <w:t>Value of Property</w:t>
            </w:r>
          </w:p>
        </w:tc>
        <w:tc>
          <w:tcPr>
            <w:tcW w:w="1984" w:type="dxa"/>
            <w:tcBorders>
              <w:top w:val="single" w:sz="4" w:space="0" w:color="auto"/>
              <w:left w:val="single" w:sz="4" w:space="0" w:color="auto"/>
              <w:bottom w:val="single" w:sz="4" w:space="0" w:color="auto"/>
              <w:right w:val="single" w:sz="4" w:space="0" w:color="auto"/>
            </w:tcBorders>
            <w:hideMark/>
          </w:tcPr>
          <w:p w14:paraId="162761E9" w14:textId="77777777" w:rsidR="0067042C" w:rsidRPr="0067042C" w:rsidRDefault="0067042C" w:rsidP="00ED25E1">
            <w:pPr>
              <w:jc w:val="center"/>
              <w:rPr>
                <w:rFonts w:ascii="Georgia" w:eastAsia="Times New Roman" w:hAnsi="Georgia" w:cs="Arial"/>
                <w:b/>
                <w:bCs/>
              </w:rPr>
            </w:pPr>
            <w:r w:rsidRPr="0067042C">
              <w:rPr>
                <w:rFonts w:ascii="Georgia" w:hAnsi="Georgia"/>
                <w:b/>
              </w:rPr>
              <w:t>SALE</w:t>
            </w:r>
          </w:p>
        </w:tc>
        <w:tc>
          <w:tcPr>
            <w:tcW w:w="1134" w:type="dxa"/>
            <w:tcBorders>
              <w:top w:val="single" w:sz="4" w:space="0" w:color="auto"/>
              <w:left w:val="single" w:sz="4" w:space="0" w:color="auto"/>
              <w:bottom w:val="single" w:sz="4" w:space="0" w:color="auto"/>
              <w:right w:val="single" w:sz="4" w:space="0" w:color="auto"/>
            </w:tcBorders>
          </w:tcPr>
          <w:p w14:paraId="7FE3EF6C" w14:textId="77777777" w:rsidR="0067042C" w:rsidRPr="0067042C" w:rsidRDefault="0067042C" w:rsidP="00ED25E1">
            <w:pPr>
              <w:jc w:val="center"/>
              <w:rPr>
                <w:rFonts w:ascii="Georgia" w:hAnsi="Georgia"/>
                <w:b/>
              </w:rPr>
            </w:pPr>
            <w:r w:rsidRPr="0067042C">
              <w:rPr>
                <w:rFonts w:ascii="Georgia" w:hAnsi="Georgia"/>
                <w:b/>
              </w:rPr>
              <w:t xml:space="preserve">VAT </w:t>
            </w:r>
          </w:p>
        </w:tc>
        <w:tc>
          <w:tcPr>
            <w:tcW w:w="426" w:type="dxa"/>
            <w:tcBorders>
              <w:top w:val="single" w:sz="4" w:space="0" w:color="auto"/>
              <w:left w:val="single" w:sz="4" w:space="0" w:color="auto"/>
              <w:bottom w:val="single" w:sz="4" w:space="0" w:color="auto"/>
              <w:right w:val="single" w:sz="4" w:space="0" w:color="auto"/>
            </w:tcBorders>
          </w:tcPr>
          <w:p w14:paraId="666502E2" w14:textId="77777777" w:rsidR="0067042C" w:rsidRPr="0067042C" w:rsidRDefault="0067042C" w:rsidP="00ED25E1">
            <w:pPr>
              <w:jc w:val="center"/>
              <w:rPr>
                <w:rFonts w:ascii="Georgia" w:hAnsi="Georgia"/>
                <w:b/>
              </w:rPr>
            </w:pPr>
          </w:p>
        </w:tc>
        <w:tc>
          <w:tcPr>
            <w:tcW w:w="1842" w:type="dxa"/>
            <w:tcBorders>
              <w:top w:val="single" w:sz="4" w:space="0" w:color="auto"/>
              <w:left w:val="single" w:sz="4" w:space="0" w:color="auto"/>
              <w:bottom w:val="single" w:sz="4" w:space="0" w:color="auto"/>
              <w:right w:val="single" w:sz="4" w:space="0" w:color="auto"/>
            </w:tcBorders>
            <w:hideMark/>
          </w:tcPr>
          <w:p w14:paraId="4C2C93A8" w14:textId="77777777" w:rsidR="0067042C" w:rsidRPr="0067042C" w:rsidRDefault="0067042C" w:rsidP="00ED25E1">
            <w:pPr>
              <w:jc w:val="center"/>
              <w:rPr>
                <w:rFonts w:ascii="Georgia" w:eastAsia="Times New Roman" w:hAnsi="Georgia" w:cs="Arial"/>
                <w:b/>
                <w:bCs/>
              </w:rPr>
            </w:pPr>
            <w:r w:rsidRPr="0067042C">
              <w:rPr>
                <w:rFonts w:ascii="Georgia" w:hAnsi="Georgia"/>
                <w:b/>
              </w:rPr>
              <w:t>PURCHASE</w:t>
            </w:r>
          </w:p>
        </w:tc>
        <w:tc>
          <w:tcPr>
            <w:tcW w:w="1092" w:type="dxa"/>
            <w:tcBorders>
              <w:top w:val="single" w:sz="4" w:space="0" w:color="auto"/>
              <w:left w:val="single" w:sz="4" w:space="0" w:color="auto"/>
              <w:bottom w:val="single" w:sz="4" w:space="0" w:color="auto"/>
              <w:right w:val="single" w:sz="4" w:space="0" w:color="auto"/>
            </w:tcBorders>
          </w:tcPr>
          <w:p w14:paraId="65298206" w14:textId="77777777" w:rsidR="0067042C" w:rsidRPr="0067042C" w:rsidRDefault="0067042C" w:rsidP="00ED25E1">
            <w:pPr>
              <w:jc w:val="center"/>
              <w:rPr>
                <w:rFonts w:ascii="Georgia" w:hAnsi="Georgia"/>
                <w:b/>
              </w:rPr>
            </w:pPr>
            <w:r w:rsidRPr="0067042C">
              <w:rPr>
                <w:rFonts w:ascii="Georgia" w:hAnsi="Georgia"/>
                <w:b/>
              </w:rPr>
              <w:t xml:space="preserve">VAT </w:t>
            </w:r>
          </w:p>
        </w:tc>
      </w:tr>
      <w:tr w:rsidR="0067042C" w14:paraId="3D37E72D"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0DD7B88E" w14:textId="77777777" w:rsidR="0067042C" w:rsidRPr="0067042C" w:rsidRDefault="0067042C" w:rsidP="00ED25E1">
            <w:pPr>
              <w:jc w:val="center"/>
              <w:rPr>
                <w:rFonts w:ascii="Georgia" w:eastAsia="Times New Roman" w:hAnsi="Georgia" w:cs="Arial"/>
                <w:bCs/>
              </w:rPr>
            </w:pPr>
            <w:r w:rsidRPr="0067042C">
              <w:rPr>
                <w:rFonts w:ascii="Georgia" w:hAnsi="Georgia"/>
              </w:rPr>
              <w:t>Up to £200,000.00</w:t>
            </w:r>
          </w:p>
        </w:tc>
        <w:tc>
          <w:tcPr>
            <w:tcW w:w="1984" w:type="dxa"/>
            <w:tcBorders>
              <w:top w:val="single" w:sz="4" w:space="0" w:color="auto"/>
              <w:left w:val="single" w:sz="4" w:space="0" w:color="auto"/>
              <w:bottom w:val="single" w:sz="4" w:space="0" w:color="auto"/>
              <w:right w:val="single" w:sz="4" w:space="0" w:color="auto"/>
            </w:tcBorders>
            <w:hideMark/>
          </w:tcPr>
          <w:p w14:paraId="27CFDF80"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£675.00 </w:t>
            </w:r>
          </w:p>
        </w:tc>
        <w:tc>
          <w:tcPr>
            <w:tcW w:w="1134" w:type="dxa"/>
            <w:tcBorders>
              <w:top w:val="single" w:sz="4" w:space="0" w:color="auto"/>
              <w:left w:val="single" w:sz="4" w:space="0" w:color="auto"/>
              <w:bottom w:val="single" w:sz="4" w:space="0" w:color="auto"/>
              <w:right w:val="single" w:sz="4" w:space="0" w:color="auto"/>
            </w:tcBorders>
          </w:tcPr>
          <w:p w14:paraId="6CBE0904"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£135.00</w:t>
            </w:r>
          </w:p>
        </w:tc>
        <w:tc>
          <w:tcPr>
            <w:tcW w:w="426" w:type="dxa"/>
            <w:tcBorders>
              <w:top w:val="single" w:sz="4" w:space="0" w:color="auto"/>
              <w:left w:val="single" w:sz="4" w:space="0" w:color="auto"/>
              <w:bottom w:val="single" w:sz="4" w:space="0" w:color="auto"/>
              <w:right w:val="single" w:sz="4" w:space="0" w:color="auto"/>
            </w:tcBorders>
          </w:tcPr>
          <w:p w14:paraId="516CBE49"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53CCDCA5"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£700.00 </w:t>
            </w:r>
          </w:p>
        </w:tc>
        <w:tc>
          <w:tcPr>
            <w:tcW w:w="1092" w:type="dxa"/>
            <w:tcBorders>
              <w:top w:val="single" w:sz="4" w:space="0" w:color="auto"/>
              <w:left w:val="single" w:sz="4" w:space="0" w:color="auto"/>
              <w:bottom w:val="single" w:sz="4" w:space="0" w:color="auto"/>
              <w:right w:val="single" w:sz="4" w:space="0" w:color="auto"/>
            </w:tcBorders>
          </w:tcPr>
          <w:p w14:paraId="753995E2"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£140.00</w:t>
            </w:r>
          </w:p>
        </w:tc>
      </w:tr>
      <w:tr w:rsidR="0067042C" w14:paraId="5DAE6FB8"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24AC8EBA" w14:textId="77777777" w:rsidR="0067042C" w:rsidRPr="0067042C" w:rsidRDefault="0067042C" w:rsidP="00ED25E1">
            <w:pPr>
              <w:jc w:val="center"/>
              <w:rPr>
                <w:rFonts w:ascii="Georgia" w:eastAsia="Times New Roman" w:hAnsi="Georgia" w:cs="Arial"/>
                <w:bCs/>
              </w:rPr>
            </w:pPr>
            <w:r w:rsidRPr="0067042C">
              <w:rPr>
                <w:rFonts w:ascii="Georgia" w:hAnsi="Georgia"/>
              </w:rPr>
              <w:t>£200,000.01 to £250,000.00</w:t>
            </w:r>
          </w:p>
        </w:tc>
        <w:tc>
          <w:tcPr>
            <w:tcW w:w="1984" w:type="dxa"/>
            <w:tcBorders>
              <w:top w:val="single" w:sz="4" w:space="0" w:color="auto"/>
              <w:left w:val="single" w:sz="4" w:space="0" w:color="auto"/>
              <w:bottom w:val="single" w:sz="4" w:space="0" w:color="auto"/>
              <w:right w:val="single" w:sz="4" w:space="0" w:color="auto"/>
            </w:tcBorders>
            <w:hideMark/>
          </w:tcPr>
          <w:p w14:paraId="0AEC4632"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£775.00 </w:t>
            </w:r>
          </w:p>
        </w:tc>
        <w:tc>
          <w:tcPr>
            <w:tcW w:w="1134" w:type="dxa"/>
            <w:tcBorders>
              <w:top w:val="single" w:sz="4" w:space="0" w:color="auto"/>
              <w:left w:val="single" w:sz="4" w:space="0" w:color="auto"/>
              <w:bottom w:val="single" w:sz="4" w:space="0" w:color="auto"/>
              <w:right w:val="single" w:sz="4" w:space="0" w:color="auto"/>
            </w:tcBorders>
          </w:tcPr>
          <w:p w14:paraId="254DB0BA"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£155.00</w:t>
            </w:r>
          </w:p>
        </w:tc>
        <w:tc>
          <w:tcPr>
            <w:tcW w:w="426" w:type="dxa"/>
            <w:tcBorders>
              <w:top w:val="single" w:sz="4" w:space="0" w:color="auto"/>
              <w:left w:val="single" w:sz="4" w:space="0" w:color="auto"/>
              <w:bottom w:val="single" w:sz="4" w:space="0" w:color="auto"/>
              <w:right w:val="single" w:sz="4" w:space="0" w:color="auto"/>
            </w:tcBorders>
          </w:tcPr>
          <w:p w14:paraId="30818AC4"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74B547B5"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£800.00 </w:t>
            </w:r>
          </w:p>
        </w:tc>
        <w:tc>
          <w:tcPr>
            <w:tcW w:w="1092" w:type="dxa"/>
            <w:tcBorders>
              <w:top w:val="single" w:sz="4" w:space="0" w:color="auto"/>
              <w:left w:val="single" w:sz="4" w:space="0" w:color="auto"/>
              <w:bottom w:val="single" w:sz="4" w:space="0" w:color="auto"/>
              <w:right w:val="single" w:sz="4" w:space="0" w:color="auto"/>
            </w:tcBorders>
          </w:tcPr>
          <w:p w14:paraId="698CE808"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£160.00</w:t>
            </w:r>
          </w:p>
        </w:tc>
      </w:tr>
      <w:tr w:rsidR="0067042C" w14:paraId="59F4FE22"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0800C681" w14:textId="77777777" w:rsidR="0067042C" w:rsidRPr="0067042C" w:rsidRDefault="0067042C" w:rsidP="00ED25E1">
            <w:pPr>
              <w:jc w:val="center"/>
              <w:rPr>
                <w:rFonts w:ascii="Georgia" w:eastAsia="Times New Roman" w:hAnsi="Georgia" w:cs="Arial"/>
                <w:bCs/>
              </w:rPr>
            </w:pPr>
            <w:r w:rsidRPr="0067042C">
              <w:rPr>
                <w:rFonts w:ascii="Georgia" w:hAnsi="Georgia"/>
              </w:rPr>
              <w:t>£250,000.01 to £300,000.00</w:t>
            </w:r>
          </w:p>
        </w:tc>
        <w:tc>
          <w:tcPr>
            <w:tcW w:w="1984" w:type="dxa"/>
            <w:tcBorders>
              <w:top w:val="single" w:sz="4" w:space="0" w:color="auto"/>
              <w:left w:val="single" w:sz="4" w:space="0" w:color="auto"/>
              <w:bottom w:val="single" w:sz="4" w:space="0" w:color="auto"/>
              <w:right w:val="single" w:sz="4" w:space="0" w:color="auto"/>
            </w:tcBorders>
            <w:hideMark/>
          </w:tcPr>
          <w:p w14:paraId="20CC027B"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£825.00 </w:t>
            </w:r>
          </w:p>
        </w:tc>
        <w:tc>
          <w:tcPr>
            <w:tcW w:w="1134" w:type="dxa"/>
            <w:tcBorders>
              <w:top w:val="single" w:sz="4" w:space="0" w:color="auto"/>
              <w:left w:val="single" w:sz="4" w:space="0" w:color="auto"/>
              <w:bottom w:val="single" w:sz="4" w:space="0" w:color="auto"/>
              <w:right w:val="single" w:sz="4" w:space="0" w:color="auto"/>
            </w:tcBorders>
          </w:tcPr>
          <w:p w14:paraId="4D87E453"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£165.00</w:t>
            </w:r>
          </w:p>
        </w:tc>
        <w:tc>
          <w:tcPr>
            <w:tcW w:w="426" w:type="dxa"/>
            <w:tcBorders>
              <w:top w:val="single" w:sz="4" w:space="0" w:color="auto"/>
              <w:left w:val="single" w:sz="4" w:space="0" w:color="auto"/>
              <w:bottom w:val="single" w:sz="4" w:space="0" w:color="auto"/>
              <w:right w:val="single" w:sz="4" w:space="0" w:color="auto"/>
            </w:tcBorders>
          </w:tcPr>
          <w:p w14:paraId="714F3478"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069CC427"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£850.00 </w:t>
            </w:r>
          </w:p>
        </w:tc>
        <w:tc>
          <w:tcPr>
            <w:tcW w:w="1092" w:type="dxa"/>
            <w:tcBorders>
              <w:top w:val="single" w:sz="4" w:space="0" w:color="auto"/>
              <w:left w:val="single" w:sz="4" w:space="0" w:color="auto"/>
              <w:bottom w:val="single" w:sz="4" w:space="0" w:color="auto"/>
              <w:right w:val="single" w:sz="4" w:space="0" w:color="auto"/>
            </w:tcBorders>
          </w:tcPr>
          <w:p w14:paraId="471DB6A7"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£170.00</w:t>
            </w:r>
          </w:p>
        </w:tc>
      </w:tr>
      <w:tr w:rsidR="0067042C" w14:paraId="7144CB74"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26C6338C" w14:textId="77777777" w:rsidR="0067042C" w:rsidRPr="0067042C" w:rsidRDefault="0067042C" w:rsidP="00ED25E1">
            <w:pPr>
              <w:jc w:val="center"/>
              <w:rPr>
                <w:rFonts w:ascii="Georgia" w:eastAsia="Times New Roman" w:hAnsi="Georgia" w:cs="Arial"/>
                <w:bCs/>
              </w:rPr>
            </w:pPr>
            <w:r w:rsidRPr="0067042C">
              <w:rPr>
                <w:rFonts w:ascii="Georgia" w:hAnsi="Georgia"/>
              </w:rPr>
              <w:t>£300,000.01 to £350,000.00</w:t>
            </w:r>
          </w:p>
        </w:tc>
        <w:tc>
          <w:tcPr>
            <w:tcW w:w="1984" w:type="dxa"/>
            <w:tcBorders>
              <w:top w:val="single" w:sz="4" w:space="0" w:color="auto"/>
              <w:left w:val="single" w:sz="4" w:space="0" w:color="auto"/>
              <w:bottom w:val="single" w:sz="4" w:space="0" w:color="auto"/>
              <w:right w:val="single" w:sz="4" w:space="0" w:color="auto"/>
            </w:tcBorders>
            <w:hideMark/>
          </w:tcPr>
          <w:p w14:paraId="1CB4497E"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£875.00 </w:t>
            </w:r>
          </w:p>
        </w:tc>
        <w:tc>
          <w:tcPr>
            <w:tcW w:w="1134" w:type="dxa"/>
            <w:tcBorders>
              <w:top w:val="single" w:sz="4" w:space="0" w:color="auto"/>
              <w:left w:val="single" w:sz="4" w:space="0" w:color="auto"/>
              <w:bottom w:val="single" w:sz="4" w:space="0" w:color="auto"/>
              <w:right w:val="single" w:sz="4" w:space="0" w:color="auto"/>
            </w:tcBorders>
          </w:tcPr>
          <w:p w14:paraId="4B743320"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£175.00</w:t>
            </w:r>
          </w:p>
        </w:tc>
        <w:tc>
          <w:tcPr>
            <w:tcW w:w="426" w:type="dxa"/>
            <w:tcBorders>
              <w:top w:val="single" w:sz="4" w:space="0" w:color="auto"/>
              <w:left w:val="single" w:sz="4" w:space="0" w:color="auto"/>
              <w:bottom w:val="single" w:sz="4" w:space="0" w:color="auto"/>
              <w:right w:val="single" w:sz="4" w:space="0" w:color="auto"/>
            </w:tcBorders>
          </w:tcPr>
          <w:p w14:paraId="43DA2FFC"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246FBCD3"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£900.00 </w:t>
            </w:r>
          </w:p>
        </w:tc>
        <w:tc>
          <w:tcPr>
            <w:tcW w:w="1092" w:type="dxa"/>
            <w:tcBorders>
              <w:top w:val="single" w:sz="4" w:space="0" w:color="auto"/>
              <w:left w:val="single" w:sz="4" w:space="0" w:color="auto"/>
              <w:bottom w:val="single" w:sz="4" w:space="0" w:color="auto"/>
              <w:right w:val="single" w:sz="4" w:space="0" w:color="auto"/>
            </w:tcBorders>
          </w:tcPr>
          <w:p w14:paraId="6DABC22B"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£180.00</w:t>
            </w:r>
          </w:p>
        </w:tc>
      </w:tr>
      <w:tr w:rsidR="0067042C" w14:paraId="3D85AE5D" w14:textId="77777777" w:rsidTr="00ED25E1">
        <w:tc>
          <w:tcPr>
            <w:tcW w:w="3114" w:type="dxa"/>
            <w:tcBorders>
              <w:top w:val="single" w:sz="4" w:space="0" w:color="auto"/>
              <w:left w:val="single" w:sz="4" w:space="0" w:color="auto"/>
              <w:bottom w:val="single" w:sz="4" w:space="0" w:color="auto"/>
              <w:right w:val="single" w:sz="4" w:space="0" w:color="auto"/>
            </w:tcBorders>
          </w:tcPr>
          <w:p w14:paraId="773E0744" w14:textId="77777777" w:rsidR="0067042C" w:rsidRPr="0067042C" w:rsidRDefault="0067042C" w:rsidP="00ED25E1">
            <w:pPr>
              <w:jc w:val="center"/>
              <w:rPr>
                <w:rFonts w:ascii="Georgia" w:hAnsi="Georgia"/>
              </w:rPr>
            </w:pPr>
            <w:r w:rsidRPr="0067042C">
              <w:rPr>
                <w:rFonts w:ascii="Georgia" w:hAnsi="Georgia"/>
              </w:rPr>
              <w:t>£350,000.01 to £400,000.00</w:t>
            </w:r>
          </w:p>
        </w:tc>
        <w:tc>
          <w:tcPr>
            <w:tcW w:w="1984" w:type="dxa"/>
            <w:tcBorders>
              <w:top w:val="single" w:sz="4" w:space="0" w:color="auto"/>
              <w:left w:val="single" w:sz="4" w:space="0" w:color="auto"/>
              <w:bottom w:val="single" w:sz="4" w:space="0" w:color="auto"/>
              <w:right w:val="single" w:sz="4" w:space="0" w:color="auto"/>
            </w:tcBorders>
          </w:tcPr>
          <w:p w14:paraId="21A9ABB9" w14:textId="77777777" w:rsidR="0067042C" w:rsidRPr="0067042C" w:rsidRDefault="0067042C" w:rsidP="00ED25E1">
            <w:pPr>
              <w:jc w:val="center"/>
              <w:rPr>
                <w:rFonts w:ascii="Georgia" w:hAnsi="Georgia"/>
              </w:rPr>
            </w:pPr>
            <w:r w:rsidRPr="0067042C">
              <w:rPr>
                <w:rFonts w:ascii="Georgia" w:hAnsi="Georgia"/>
              </w:rPr>
              <w:t xml:space="preserve">£900.00 </w:t>
            </w:r>
          </w:p>
        </w:tc>
        <w:tc>
          <w:tcPr>
            <w:tcW w:w="1134" w:type="dxa"/>
            <w:tcBorders>
              <w:top w:val="single" w:sz="4" w:space="0" w:color="auto"/>
              <w:left w:val="single" w:sz="4" w:space="0" w:color="auto"/>
              <w:bottom w:val="single" w:sz="4" w:space="0" w:color="auto"/>
              <w:right w:val="single" w:sz="4" w:space="0" w:color="auto"/>
            </w:tcBorders>
          </w:tcPr>
          <w:p w14:paraId="052DA0F7" w14:textId="77777777" w:rsidR="0067042C" w:rsidRPr="0067042C" w:rsidRDefault="0067042C" w:rsidP="00ED25E1">
            <w:pPr>
              <w:jc w:val="center"/>
              <w:rPr>
                <w:rFonts w:ascii="Georgia" w:hAnsi="Georgia"/>
              </w:rPr>
            </w:pPr>
            <w:r w:rsidRPr="0067042C">
              <w:rPr>
                <w:rFonts w:ascii="Georgia" w:hAnsi="Georgia"/>
              </w:rPr>
              <w:t>£180.00</w:t>
            </w:r>
          </w:p>
        </w:tc>
        <w:tc>
          <w:tcPr>
            <w:tcW w:w="426" w:type="dxa"/>
            <w:tcBorders>
              <w:top w:val="single" w:sz="4" w:space="0" w:color="auto"/>
              <w:left w:val="single" w:sz="4" w:space="0" w:color="auto"/>
              <w:bottom w:val="single" w:sz="4" w:space="0" w:color="auto"/>
              <w:right w:val="single" w:sz="4" w:space="0" w:color="auto"/>
            </w:tcBorders>
          </w:tcPr>
          <w:p w14:paraId="4284E585" w14:textId="77777777" w:rsidR="0067042C" w:rsidRPr="0067042C" w:rsidRDefault="0067042C" w:rsidP="00ED25E1">
            <w:pPr>
              <w:jc w:val="center"/>
              <w:rPr>
                <w:rFonts w:ascii="Georgia" w:hAnsi="Georgia"/>
              </w:rPr>
            </w:pPr>
          </w:p>
        </w:tc>
        <w:tc>
          <w:tcPr>
            <w:tcW w:w="1842" w:type="dxa"/>
            <w:tcBorders>
              <w:top w:val="single" w:sz="4" w:space="0" w:color="auto"/>
              <w:left w:val="single" w:sz="4" w:space="0" w:color="auto"/>
              <w:bottom w:val="single" w:sz="4" w:space="0" w:color="auto"/>
              <w:right w:val="single" w:sz="4" w:space="0" w:color="auto"/>
            </w:tcBorders>
          </w:tcPr>
          <w:p w14:paraId="7F65E539" w14:textId="77777777" w:rsidR="0067042C" w:rsidRPr="0067042C" w:rsidRDefault="0067042C" w:rsidP="00ED25E1">
            <w:pPr>
              <w:jc w:val="center"/>
              <w:rPr>
                <w:rFonts w:ascii="Georgia" w:hAnsi="Georgia"/>
              </w:rPr>
            </w:pPr>
            <w:r w:rsidRPr="0067042C">
              <w:rPr>
                <w:rFonts w:ascii="Georgia" w:hAnsi="Georgia"/>
              </w:rPr>
              <w:t xml:space="preserve">£950.00 </w:t>
            </w:r>
          </w:p>
        </w:tc>
        <w:tc>
          <w:tcPr>
            <w:tcW w:w="1092" w:type="dxa"/>
            <w:tcBorders>
              <w:top w:val="single" w:sz="4" w:space="0" w:color="auto"/>
              <w:left w:val="single" w:sz="4" w:space="0" w:color="auto"/>
              <w:bottom w:val="single" w:sz="4" w:space="0" w:color="auto"/>
              <w:right w:val="single" w:sz="4" w:space="0" w:color="auto"/>
            </w:tcBorders>
          </w:tcPr>
          <w:p w14:paraId="0317A79C" w14:textId="77777777" w:rsidR="0067042C" w:rsidRPr="0067042C" w:rsidRDefault="0067042C" w:rsidP="00ED25E1">
            <w:pPr>
              <w:jc w:val="center"/>
              <w:rPr>
                <w:rFonts w:ascii="Georgia" w:hAnsi="Georgia"/>
              </w:rPr>
            </w:pPr>
            <w:r w:rsidRPr="0067042C">
              <w:rPr>
                <w:rFonts w:ascii="Georgia" w:hAnsi="Georgia"/>
              </w:rPr>
              <w:t>£190.00</w:t>
            </w:r>
          </w:p>
        </w:tc>
      </w:tr>
      <w:tr w:rsidR="0067042C" w14:paraId="565D56CE"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4C7F0373" w14:textId="77777777" w:rsidR="0067042C" w:rsidRPr="0067042C" w:rsidRDefault="0067042C" w:rsidP="00ED25E1">
            <w:pPr>
              <w:jc w:val="center"/>
              <w:rPr>
                <w:rFonts w:ascii="Georgia" w:eastAsia="Times New Roman" w:hAnsi="Georgia" w:cs="Arial"/>
                <w:bCs/>
              </w:rPr>
            </w:pPr>
            <w:r w:rsidRPr="0067042C">
              <w:rPr>
                <w:rFonts w:ascii="Georgia" w:hAnsi="Georgia"/>
              </w:rPr>
              <w:t>£400,000.01 to £450,000.00</w:t>
            </w:r>
          </w:p>
        </w:tc>
        <w:tc>
          <w:tcPr>
            <w:tcW w:w="1984" w:type="dxa"/>
            <w:tcBorders>
              <w:top w:val="single" w:sz="4" w:space="0" w:color="auto"/>
              <w:left w:val="single" w:sz="4" w:space="0" w:color="auto"/>
              <w:bottom w:val="single" w:sz="4" w:space="0" w:color="auto"/>
              <w:right w:val="single" w:sz="4" w:space="0" w:color="auto"/>
            </w:tcBorders>
            <w:hideMark/>
          </w:tcPr>
          <w:p w14:paraId="3FB41F34"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£950.00 </w:t>
            </w:r>
          </w:p>
        </w:tc>
        <w:tc>
          <w:tcPr>
            <w:tcW w:w="1134" w:type="dxa"/>
            <w:tcBorders>
              <w:top w:val="single" w:sz="4" w:space="0" w:color="auto"/>
              <w:left w:val="single" w:sz="4" w:space="0" w:color="auto"/>
              <w:bottom w:val="single" w:sz="4" w:space="0" w:color="auto"/>
              <w:right w:val="single" w:sz="4" w:space="0" w:color="auto"/>
            </w:tcBorders>
          </w:tcPr>
          <w:p w14:paraId="7C1DF237"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£190.00</w:t>
            </w:r>
          </w:p>
        </w:tc>
        <w:tc>
          <w:tcPr>
            <w:tcW w:w="426" w:type="dxa"/>
            <w:tcBorders>
              <w:top w:val="single" w:sz="4" w:space="0" w:color="auto"/>
              <w:left w:val="single" w:sz="4" w:space="0" w:color="auto"/>
              <w:bottom w:val="single" w:sz="4" w:space="0" w:color="auto"/>
              <w:right w:val="single" w:sz="4" w:space="0" w:color="auto"/>
            </w:tcBorders>
          </w:tcPr>
          <w:p w14:paraId="23E23080"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376B768B"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£1,000.00 </w:t>
            </w:r>
          </w:p>
        </w:tc>
        <w:tc>
          <w:tcPr>
            <w:tcW w:w="1092" w:type="dxa"/>
            <w:tcBorders>
              <w:top w:val="single" w:sz="4" w:space="0" w:color="auto"/>
              <w:left w:val="single" w:sz="4" w:space="0" w:color="auto"/>
              <w:bottom w:val="single" w:sz="4" w:space="0" w:color="auto"/>
              <w:right w:val="single" w:sz="4" w:space="0" w:color="auto"/>
            </w:tcBorders>
          </w:tcPr>
          <w:p w14:paraId="30AF7662"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£200.00</w:t>
            </w:r>
          </w:p>
        </w:tc>
      </w:tr>
      <w:tr w:rsidR="0067042C" w14:paraId="7C6D93BE" w14:textId="77777777" w:rsidTr="00ED25E1">
        <w:tc>
          <w:tcPr>
            <w:tcW w:w="3114" w:type="dxa"/>
            <w:tcBorders>
              <w:top w:val="single" w:sz="4" w:space="0" w:color="auto"/>
              <w:left w:val="single" w:sz="4" w:space="0" w:color="auto"/>
              <w:bottom w:val="single" w:sz="4" w:space="0" w:color="auto"/>
              <w:right w:val="single" w:sz="4" w:space="0" w:color="auto"/>
            </w:tcBorders>
          </w:tcPr>
          <w:p w14:paraId="55D8086F" w14:textId="77777777" w:rsidR="0067042C" w:rsidRPr="0067042C" w:rsidRDefault="0067042C" w:rsidP="00ED25E1">
            <w:pPr>
              <w:jc w:val="center"/>
              <w:rPr>
                <w:rFonts w:ascii="Georgia" w:hAnsi="Georgia"/>
              </w:rPr>
            </w:pPr>
            <w:r w:rsidRPr="0067042C">
              <w:rPr>
                <w:rFonts w:ascii="Georgia" w:hAnsi="Georgia"/>
              </w:rPr>
              <w:t>£450,000.01 to £500,000.00</w:t>
            </w:r>
          </w:p>
        </w:tc>
        <w:tc>
          <w:tcPr>
            <w:tcW w:w="1984" w:type="dxa"/>
            <w:tcBorders>
              <w:top w:val="single" w:sz="4" w:space="0" w:color="auto"/>
              <w:left w:val="single" w:sz="4" w:space="0" w:color="auto"/>
              <w:bottom w:val="single" w:sz="4" w:space="0" w:color="auto"/>
              <w:right w:val="single" w:sz="4" w:space="0" w:color="auto"/>
            </w:tcBorders>
          </w:tcPr>
          <w:p w14:paraId="5BC85DDE" w14:textId="77777777" w:rsidR="0067042C" w:rsidRPr="0067042C" w:rsidRDefault="0067042C" w:rsidP="00ED25E1">
            <w:pPr>
              <w:jc w:val="center"/>
              <w:rPr>
                <w:rFonts w:ascii="Georgia" w:hAnsi="Georgia"/>
              </w:rPr>
            </w:pPr>
            <w:r w:rsidRPr="0067042C">
              <w:rPr>
                <w:rFonts w:ascii="Georgia" w:hAnsi="Georgia"/>
              </w:rPr>
              <w:t xml:space="preserve">£1,050.00 </w:t>
            </w:r>
          </w:p>
        </w:tc>
        <w:tc>
          <w:tcPr>
            <w:tcW w:w="1134" w:type="dxa"/>
            <w:tcBorders>
              <w:top w:val="single" w:sz="4" w:space="0" w:color="auto"/>
              <w:left w:val="single" w:sz="4" w:space="0" w:color="auto"/>
              <w:bottom w:val="single" w:sz="4" w:space="0" w:color="auto"/>
              <w:right w:val="single" w:sz="4" w:space="0" w:color="auto"/>
            </w:tcBorders>
          </w:tcPr>
          <w:p w14:paraId="30C5FBCB" w14:textId="77777777" w:rsidR="0067042C" w:rsidRPr="0067042C" w:rsidRDefault="0067042C" w:rsidP="00ED25E1">
            <w:pPr>
              <w:jc w:val="center"/>
              <w:rPr>
                <w:rFonts w:ascii="Georgia" w:hAnsi="Georgia"/>
              </w:rPr>
            </w:pPr>
            <w:r w:rsidRPr="0067042C">
              <w:rPr>
                <w:rFonts w:ascii="Georgia" w:hAnsi="Georgia"/>
              </w:rPr>
              <w:t>£210.00</w:t>
            </w:r>
          </w:p>
        </w:tc>
        <w:tc>
          <w:tcPr>
            <w:tcW w:w="426" w:type="dxa"/>
            <w:tcBorders>
              <w:top w:val="single" w:sz="4" w:space="0" w:color="auto"/>
              <w:left w:val="single" w:sz="4" w:space="0" w:color="auto"/>
              <w:bottom w:val="single" w:sz="4" w:space="0" w:color="auto"/>
              <w:right w:val="single" w:sz="4" w:space="0" w:color="auto"/>
            </w:tcBorders>
          </w:tcPr>
          <w:p w14:paraId="36597509" w14:textId="77777777" w:rsidR="0067042C" w:rsidRPr="0067042C" w:rsidRDefault="0067042C" w:rsidP="00ED25E1">
            <w:pPr>
              <w:jc w:val="center"/>
              <w:rPr>
                <w:rFonts w:ascii="Georgia" w:hAnsi="Georgia"/>
              </w:rPr>
            </w:pPr>
          </w:p>
        </w:tc>
        <w:tc>
          <w:tcPr>
            <w:tcW w:w="1842" w:type="dxa"/>
            <w:tcBorders>
              <w:top w:val="single" w:sz="4" w:space="0" w:color="auto"/>
              <w:left w:val="single" w:sz="4" w:space="0" w:color="auto"/>
              <w:bottom w:val="single" w:sz="4" w:space="0" w:color="auto"/>
              <w:right w:val="single" w:sz="4" w:space="0" w:color="auto"/>
            </w:tcBorders>
          </w:tcPr>
          <w:p w14:paraId="20EBAF64" w14:textId="77777777" w:rsidR="0067042C" w:rsidRPr="0067042C" w:rsidRDefault="0067042C" w:rsidP="00ED25E1">
            <w:pPr>
              <w:jc w:val="center"/>
              <w:rPr>
                <w:rFonts w:ascii="Georgia" w:hAnsi="Georgia"/>
              </w:rPr>
            </w:pPr>
            <w:r w:rsidRPr="0067042C">
              <w:rPr>
                <w:rFonts w:ascii="Georgia" w:hAnsi="Georgia"/>
              </w:rPr>
              <w:t xml:space="preserve">£1,100.00 </w:t>
            </w:r>
          </w:p>
        </w:tc>
        <w:tc>
          <w:tcPr>
            <w:tcW w:w="1092" w:type="dxa"/>
            <w:tcBorders>
              <w:top w:val="single" w:sz="4" w:space="0" w:color="auto"/>
              <w:left w:val="single" w:sz="4" w:space="0" w:color="auto"/>
              <w:bottom w:val="single" w:sz="4" w:space="0" w:color="auto"/>
              <w:right w:val="single" w:sz="4" w:space="0" w:color="auto"/>
            </w:tcBorders>
          </w:tcPr>
          <w:p w14:paraId="0CB44FFF" w14:textId="77777777" w:rsidR="0067042C" w:rsidRPr="0067042C" w:rsidRDefault="0067042C" w:rsidP="00ED25E1">
            <w:pPr>
              <w:jc w:val="center"/>
              <w:rPr>
                <w:rFonts w:ascii="Georgia" w:hAnsi="Georgia"/>
              </w:rPr>
            </w:pPr>
            <w:r w:rsidRPr="0067042C">
              <w:rPr>
                <w:rFonts w:ascii="Georgia" w:hAnsi="Georgia"/>
              </w:rPr>
              <w:t>£220.00</w:t>
            </w:r>
          </w:p>
        </w:tc>
      </w:tr>
      <w:tr w:rsidR="0067042C" w14:paraId="37AE970C"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12C9E360" w14:textId="77777777" w:rsidR="0067042C" w:rsidRPr="0067042C" w:rsidRDefault="0067042C" w:rsidP="00ED25E1">
            <w:pPr>
              <w:jc w:val="center"/>
              <w:rPr>
                <w:rFonts w:ascii="Georgia" w:eastAsia="Times New Roman" w:hAnsi="Georgia" w:cs="Arial"/>
                <w:bCs/>
              </w:rPr>
            </w:pPr>
            <w:r w:rsidRPr="0067042C">
              <w:rPr>
                <w:rFonts w:ascii="Georgia" w:hAnsi="Georgia"/>
              </w:rPr>
              <w:t>£500,000.01 to £600,000.00</w:t>
            </w:r>
          </w:p>
        </w:tc>
        <w:tc>
          <w:tcPr>
            <w:tcW w:w="1984" w:type="dxa"/>
            <w:tcBorders>
              <w:top w:val="single" w:sz="4" w:space="0" w:color="auto"/>
              <w:left w:val="single" w:sz="4" w:space="0" w:color="auto"/>
              <w:bottom w:val="single" w:sz="4" w:space="0" w:color="auto"/>
              <w:right w:val="single" w:sz="4" w:space="0" w:color="auto"/>
            </w:tcBorders>
            <w:hideMark/>
          </w:tcPr>
          <w:p w14:paraId="66249D62"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£1,100.00 </w:t>
            </w:r>
          </w:p>
        </w:tc>
        <w:tc>
          <w:tcPr>
            <w:tcW w:w="1134" w:type="dxa"/>
            <w:tcBorders>
              <w:top w:val="single" w:sz="4" w:space="0" w:color="auto"/>
              <w:left w:val="single" w:sz="4" w:space="0" w:color="auto"/>
              <w:bottom w:val="single" w:sz="4" w:space="0" w:color="auto"/>
              <w:right w:val="single" w:sz="4" w:space="0" w:color="auto"/>
            </w:tcBorders>
          </w:tcPr>
          <w:p w14:paraId="25B6ABB1"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£220.00</w:t>
            </w:r>
          </w:p>
        </w:tc>
        <w:tc>
          <w:tcPr>
            <w:tcW w:w="426" w:type="dxa"/>
            <w:tcBorders>
              <w:top w:val="single" w:sz="4" w:space="0" w:color="auto"/>
              <w:left w:val="single" w:sz="4" w:space="0" w:color="auto"/>
              <w:bottom w:val="single" w:sz="4" w:space="0" w:color="auto"/>
              <w:right w:val="single" w:sz="4" w:space="0" w:color="auto"/>
            </w:tcBorders>
          </w:tcPr>
          <w:p w14:paraId="6BE57F23"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5E4B59C0"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£1,150.00 </w:t>
            </w:r>
          </w:p>
        </w:tc>
        <w:tc>
          <w:tcPr>
            <w:tcW w:w="1092" w:type="dxa"/>
            <w:tcBorders>
              <w:top w:val="single" w:sz="4" w:space="0" w:color="auto"/>
              <w:left w:val="single" w:sz="4" w:space="0" w:color="auto"/>
              <w:bottom w:val="single" w:sz="4" w:space="0" w:color="auto"/>
              <w:right w:val="single" w:sz="4" w:space="0" w:color="auto"/>
            </w:tcBorders>
          </w:tcPr>
          <w:p w14:paraId="0BBEF44B"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£230.00</w:t>
            </w:r>
          </w:p>
        </w:tc>
      </w:tr>
      <w:tr w:rsidR="0067042C" w14:paraId="3C1D1BED"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3FE56ADF" w14:textId="77777777" w:rsidR="0067042C" w:rsidRPr="0067042C" w:rsidRDefault="0067042C" w:rsidP="00ED25E1">
            <w:pPr>
              <w:jc w:val="center"/>
              <w:rPr>
                <w:rFonts w:ascii="Georgia" w:eastAsia="Times New Roman" w:hAnsi="Georgia" w:cs="Arial"/>
                <w:bCs/>
              </w:rPr>
            </w:pPr>
            <w:r w:rsidRPr="0067042C">
              <w:rPr>
                <w:rFonts w:ascii="Georgia" w:hAnsi="Georgia"/>
              </w:rPr>
              <w:t>£600,000.01 to £700,000.00</w:t>
            </w:r>
          </w:p>
        </w:tc>
        <w:tc>
          <w:tcPr>
            <w:tcW w:w="1984" w:type="dxa"/>
            <w:tcBorders>
              <w:top w:val="single" w:sz="4" w:space="0" w:color="auto"/>
              <w:left w:val="single" w:sz="4" w:space="0" w:color="auto"/>
              <w:bottom w:val="single" w:sz="4" w:space="0" w:color="auto"/>
              <w:right w:val="single" w:sz="4" w:space="0" w:color="auto"/>
            </w:tcBorders>
            <w:hideMark/>
          </w:tcPr>
          <w:p w14:paraId="5F41B9BD"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£1,150.00 </w:t>
            </w:r>
          </w:p>
        </w:tc>
        <w:tc>
          <w:tcPr>
            <w:tcW w:w="1134" w:type="dxa"/>
            <w:tcBorders>
              <w:top w:val="single" w:sz="4" w:space="0" w:color="auto"/>
              <w:left w:val="single" w:sz="4" w:space="0" w:color="auto"/>
              <w:bottom w:val="single" w:sz="4" w:space="0" w:color="auto"/>
              <w:right w:val="single" w:sz="4" w:space="0" w:color="auto"/>
            </w:tcBorders>
          </w:tcPr>
          <w:p w14:paraId="777F617F"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£230.00</w:t>
            </w:r>
          </w:p>
        </w:tc>
        <w:tc>
          <w:tcPr>
            <w:tcW w:w="426" w:type="dxa"/>
            <w:tcBorders>
              <w:top w:val="single" w:sz="4" w:space="0" w:color="auto"/>
              <w:left w:val="single" w:sz="4" w:space="0" w:color="auto"/>
              <w:bottom w:val="single" w:sz="4" w:space="0" w:color="auto"/>
              <w:right w:val="single" w:sz="4" w:space="0" w:color="auto"/>
            </w:tcBorders>
          </w:tcPr>
          <w:p w14:paraId="6CCC3D2B"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72539A85"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£1,200.00 </w:t>
            </w:r>
          </w:p>
        </w:tc>
        <w:tc>
          <w:tcPr>
            <w:tcW w:w="1092" w:type="dxa"/>
            <w:tcBorders>
              <w:top w:val="single" w:sz="4" w:space="0" w:color="auto"/>
              <w:left w:val="single" w:sz="4" w:space="0" w:color="auto"/>
              <w:bottom w:val="single" w:sz="4" w:space="0" w:color="auto"/>
              <w:right w:val="single" w:sz="4" w:space="0" w:color="auto"/>
            </w:tcBorders>
          </w:tcPr>
          <w:p w14:paraId="0C5BE2EB"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£240.00</w:t>
            </w:r>
          </w:p>
        </w:tc>
      </w:tr>
      <w:tr w:rsidR="0067042C" w14:paraId="392C9686"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43C522AC" w14:textId="77777777" w:rsidR="0067042C" w:rsidRPr="0067042C" w:rsidRDefault="0067042C" w:rsidP="00ED25E1">
            <w:pPr>
              <w:jc w:val="center"/>
              <w:rPr>
                <w:rFonts w:ascii="Georgia" w:eastAsia="Times New Roman" w:hAnsi="Georgia" w:cs="Arial"/>
                <w:bCs/>
              </w:rPr>
            </w:pPr>
            <w:r w:rsidRPr="0067042C">
              <w:rPr>
                <w:rFonts w:ascii="Georgia" w:hAnsi="Georgia"/>
              </w:rPr>
              <w:t>£700,000.01 to £800,000.00</w:t>
            </w:r>
          </w:p>
        </w:tc>
        <w:tc>
          <w:tcPr>
            <w:tcW w:w="1984" w:type="dxa"/>
            <w:tcBorders>
              <w:top w:val="single" w:sz="4" w:space="0" w:color="auto"/>
              <w:left w:val="single" w:sz="4" w:space="0" w:color="auto"/>
              <w:bottom w:val="single" w:sz="4" w:space="0" w:color="auto"/>
              <w:right w:val="single" w:sz="4" w:space="0" w:color="auto"/>
            </w:tcBorders>
            <w:hideMark/>
          </w:tcPr>
          <w:p w14:paraId="7CCFF693" w14:textId="77777777" w:rsidR="0067042C" w:rsidRPr="0067042C" w:rsidRDefault="0067042C" w:rsidP="00ED25E1">
            <w:pPr>
              <w:jc w:val="center"/>
              <w:rPr>
                <w:rFonts w:ascii="Georgia" w:eastAsia="Times New Roman" w:hAnsi="Georgia" w:cs="Arial"/>
                <w:bCs/>
              </w:rPr>
            </w:pPr>
            <w:r w:rsidRPr="0067042C">
              <w:rPr>
                <w:rFonts w:ascii="Georgia" w:hAnsi="Georgia"/>
              </w:rPr>
              <w:t xml:space="preserve">£1,200.00 </w:t>
            </w:r>
          </w:p>
        </w:tc>
        <w:tc>
          <w:tcPr>
            <w:tcW w:w="1134" w:type="dxa"/>
            <w:tcBorders>
              <w:top w:val="single" w:sz="4" w:space="0" w:color="auto"/>
              <w:left w:val="single" w:sz="4" w:space="0" w:color="auto"/>
              <w:bottom w:val="single" w:sz="4" w:space="0" w:color="auto"/>
              <w:right w:val="single" w:sz="4" w:space="0" w:color="auto"/>
            </w:tcBorders>
          </w:tcPr>
          <w:p w14:paraId="51335A4A"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£240.00</w:t>
            </w:r>
          </w:p>
        </w:tc>
        <w:tc>
          <w:tcPr>
            <w:tcW w:w="426" w:type="dxa"/>
            <w:tcBorders>
              <w:top w:val="single" w:sz="4" w:space="0" w:color="auto"/>
              <w:left w:val="single" w:sz="4" w:space="0" w:color="auto"/>
              <w:bottom w:val="single" w:sz="4" w:space="0" w:color="auto"/>
              <w:right w:val="single" w:sz="4" w:space="0" w:color="auto"/>
            </w:tcBorders>
          </w:tcPr>
          <w:p w14:paraId="3A1BB082"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hideMark/>
          </w:tcPr>
          <w:p w14:paraId="534F4D15"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£1,250.00 </w:t>
            </w:r>
          </w:p>
        </w:tc>
        <w:tc>
          <w:tcPr>
            <w:tcW w:w="1092" w:type="dxa"/>
            <w:tcBorders>
              <w:top w:val="single" w:sz="4" w:space="0" w:color="auto"/>
              <w:left w:val="single" w:sz="4" w:space="0" w:color="auto"/>
              <w:bottom w:val="single" w:sz="4" w:space="0" w:color="auto"/>
              <w:right w:val="single" w:sz="4" w:space="0" w:color="auto"/>
            </w:tcBorders>
          </w:tcPr>
          <w:p w14:paraId="244D0103"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£250.00</w:t>
            </w:r>
          </w:p>
        </w:tc>
      </w:tr>
      <w:tr w:rsidR="0067042C" w14:paraId="04704B96" w14:textId="77777777" w:rsidTr="00ED25E1">
        <w:tc>
          <w:tcPr>
            <w:tcW w:w="3114" w:type="dxa"/>
            <w:tcBorders>
              <w:top w:val="single" w:sz="4" w:space="0" w:color="auto"/>
              <w:left w:val="single" w:sz="4" w:space="0" w:color="auto"/>
              <w:bottom w:val="single" w:sz="4" w:space="0" w:color="auto"/>
              <w:right w:val="single" w:sz="4" w:space="0" w:color="auto"/>
            </w:tcBorders>
          </w:tcPr>
          <w:p w14:paraId="7E9762A0" w14:textId="77777777" w:rsidR="0067042C" w:rsidRPr="0067042C" w:rsidRDefault="0067042C" w:rsidP="00ED25E1">
            <w:pPr>
              <w:jc w:val="center"/>
              <w:rPr>
                <w:rFonts w:ascii="Georgia" w:hAnsi="Georgia"/>
              </w:rPr>
            </w:pPr>
            <w:r w:rsidRPr="0067042C">
              <w:rPr>
                <w:rFonts w:ascii="Georgia" w:hAnsi="Georgia"/>
              </w:rPr>
              <w:t>£800,000.01 to £900,000.00</w:t>
            </w:r>
          </w:p>
        </w:tc>
        <w:tc>
          <w:tcPr>
            <w:tcW w:w="1984" w:type="dxa"/>
            <w:tcBorders>
              <w:top w:val="single" w:sz="4" w:space="0" w:color="auto"/>
              <w:left w:val="single" w:sz="4" w:space="0" w:color="auto"/>
              <w:bottom w:val="single" w:sz="4" w:space="0" w:color="auto"/>
              <w:right w:val="single" w:sz="4" w:space="0" w:color="auto"/>
            </w:tcBorders>
          </w:tcPr>
          <w:p w14:paraId="10AF8D10" w14:textId="77777777" w:rsidR="0067042C" w:rsidRPr="0067042C" w:rsidRDefault="0067042C" w:rsidP="00ED25E1">
            <w:pPr>
              <w:jc w:val="center"/>
              <w:rPr>
                <w:rFonts w:ascii="Georgia" w:hAnsi="Georgia"/>
              </w:rPr>
            </w:pPr>
            <w:r w:rsidRPr="0067042C">
              <w:rPr>
                <w:rFonts w:ascii="Georgia" w:hAnsi="Georgia"/>
              </w:rPr>
              <w:t xml:space="preserve">£1,300.00 </w:t>
            </w:r>
          </w:p>
        </w:tc>
        <w:tc>
          <w:tcPr>
            <w:tcW w:w="1134" w:type="dxa"/>
            <w:tcBorders>
              <w:top w:val="single" w:sz="4" w:space="0" w:color="auto"/>
              <w:left w:val="single" w:sz="4" w:space="0" w:color="auto"/>
              <w:bottom w:val="single" w:sz="4" w:space="0" w:color="auto"/>
              <w:right w:val="single" w:sz="4" w:space="0" w:color="auto"/>
            </w:tcBorders>
          </w:tcPr>
          <w:p w14:paraId="39C358E2" w14:textId="77777777" w:rsidR="0067042C" w:rsidRPr="0067042C" w:rsidRDefault="0067042C" w:rsidP="00ED25E1">
            <w:pPr>
              <w:jc w:val="center"/>
              <w:rPr>
                <w:rFonts w:ascii="Georgia" w:hAnsi="Georgia"/>
              </w:rPr>
            </w:pPr>
            <w:r w:rsidRPr="0067042C">
              <w:rPr>
                <w:rFonts w:ascii="Georgia" w:hAnsi="Georgia"/>
              </w:rPr>
              <w:t>£260.00</w:t>
            </w:r>
          </w:p>
        </w:tc>
        <w:tc>
          <w:tcPr>
            <w:tcW w:w="426" w:type="dxa"/>
            <w:tcBorders>
              <w:top w:val="single" w:sz="4" w:space="0" w:color="auto"/>
              <w:left w:val="single" w:sz="4" w:space="0" w:color="auto"/>
              <w:bottom w:val="single" w:sz="4" w:space="0" w:color="auto"/>
              <w:right w:val="single" w:sz="4" w:space="0" w:color="auto"/>
            </w:tcBorders>
          </w:tcPr>
          <w:p w14:paraId="1635A72D" w14:textId="77777777" w:rsidR="0067042C" w:rsidRPr="0067042C" w:rsidRDefault="0067042C" w:rsidP="00ED25E1">
            <w:pPr>
              <w:jc w:val="center"/>
              <w:rPr>
                <w:rFonts w:ascii="Georgia" w:hAnsi="Georgia"/>
              </w:rPr>
            </w:pPr>
          </w:p>
        </w:tc>
        <w:tc>
          <w:tcPr>
            <w:tcW w:w="1842" w:type="dxa"/>
            <w:tcBorders>
              <w:top w:val="single" w:sz="4" w:space="0" w:color="auto"/>
              <w:left w:val="single" w:sz="4" w:space="0" w:color="auto"/>
              <w:bottom w:val="single" w:sz="4" w:space="0" w:color="auto"/>
              <w:right w:val="single" w:sz="4" w:space="0" w:color="auto"/>
            </w:tcBorders>
          </w:tcPr>
          <w:p w14:paraId="235B315B" w14:textId="77777777" w:rsidR="0067042C" w:rsidRPr="0067042C" w:rsidRDefault="0067042C" w:rsidP="00ED25E1">
            <w:pPr>
              <w:jc w:val="center"/>
              <w:rPr>
                <w:rFonts w:ascii="Georgia" w:hAnsi="Georgia"/>
              </w:rPr>
            </w:pPr>
            <w:r w:rsidRPr="0067042C">
              <w:rPr>
                <w:rFonts w:ascii="Georgia" w:hAnsi="Georgia"/>
              </w:rPr>
              <w:t xml:space="preserve">£1,550.00 </w:t>
            </w:r>
          </w:p>
        </w:tc>
        <w:tc>
          <w:tcPr>
            <w:tcW w:w="1092" w:type="dxa"/>
            <w:tcBorders>
              <w:top w:val="single" w:sz="4" w:space="0" w:color="auto"/>
              <w:left w:val="single" w:sz="4" w:space="0" w:color="auto"/>
              <w:bottom w:val="single" w:sz="4" w:space="0" w:color="auto"/>
              <w:right w:val="single" w:sz="4" w:space="0" w:color="auto"/>
            </w:tcBorders>
          </w:tcPr>
          <w:p w14:paraId="7C8138E3" w14:textId="77777777" w:rsidR="0067042C" w:rsidRPr="0067042C" w:rsidRDefault="0067042C" w:rsidP="00ED25E1">
            <w:pPr>
              <w:jc w:val="center"/>
              <w:rPr>
                <w:rFonts w:ascii="Georgia" w:hAnsi="Georgia"/>
              </w:rPr>
            </w:pPr>
            <w:r w:rsidRPr="0067042C">
              <w:rPr>
                <w:rFonts w:ascii="Georgia" w:hAnsi="Georgia"/>
              </w:rPr>
              <w:t>£310.00</w:t>
            </w:r>
          </w:p>
        </w:tc>
      </w:tr>
      <w:tr w:rsidR="0067042C" w14:paraId="3D5F4A45" w14:textId="77777777" w:rsidTr="00ED25E1">
        <w:tc>
          <w:tcPr>
            <w:tcW w:w="3114" w:type="dxa"/>
            <w:tcBorders>
              <w:top w:val="single" w:sz="4" w:space="0" w:color="auto"/>
              <w:left w:val="single" w:sz="4" w:space="0" w:color="auto"/>
              <w:bottom w:val="single" w:sz="4" w:space="0" w:color="auto"/>
              <w:right w:val="single" w:sz="4" w:space="0" w:color="auto"/>
            </w:tcBorders>
            <w:hideMark/>
          </w:tcPr>
          <w:p w14:paraId="63107B5A" w14:textId="77777777" w:rsidR="0067042C" w:rsidRPr="0067042C" w:rsidRDefault="0067042C" w:rsidP="00ED25E1">
            <w:pPr>
              <w:jc w:val="center"/>
              <w:rPr>
                <w:rFonts w:ascii="Georgia" w:eastAsia="Times New Roman" w:hAnsi="Georgia" w:cs="Arial"/>
                <w:bCs/>
              </w:rPr>
            </w:pPr>
            <w:r w:rsidRPr="0067042C">
              <w:rPr>
                <w:rFonts w:ascii="Georgia" w:hAnsi="Georgia"/>
              </w:rPr>
              <w:t>£900,000.001 to £1,000,000.00</w:t>
            </w:r>
          </w:p>
        </w:tc>
        <w:tc>
          <w:tcPr>
            <w:tcW w:w="1984" w:type="dxa"/>
            <w:tcBorders>
              <w:top w:val="single" w:sz="4" w:space="0" w:color="auto"/>
              <w:left w:val="single" w:sz="4" w:space="0" w:color="auto"/>
              <w:bottom w:val="single" w:sz="4" w:space="0" w:color="auto"/>
              <w:right w:val="single" w:sz="4" w:space="0" w:color="auto"/>
            </w:tcBorders>
            <w:hideMark/>
          </w:tcPr>
          <w:p w14:paraId="0A591EF0"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£1,450.00 </w:t>
            </w:r>
          </w:p>
        </w:tc>
        <w:tc>
          <w:tcPr>
            <w:tcW w:w="1134" w:type="dxa"/>
            <w:tcBorders>
              <w:top w:val="single" w:sz="4" w:space="0" w:color="auto"/>
              <w:left w:val="single" w:sz="4" w:space="0" w:color="auto"/>
              <w:bottom w:val="single" w:sz="4" w:space="0" w:color="auto"/>
              <w:right w:val="single" w:sz="4" w:space="0" w:color="auto"/>
            </w:tcBorders>
          </w:tcPr>
          <w:p w14:paraId="18049E9A"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£290.00</w:t>
            </w:r>
          </w:p>
        </w:tc>
        <w:tc>
          <w:tcPr>
            <w:tcW w:w="426" w:type="dxa"/>
            <w:tcBorders>
              <w:top w:val="single" w:sz="4" w:space="0" w:color="auto"/>
              <w:left w:val="single" w:sz="4" w:space="0" w:color="auto"/>
              <w:bottom w:val="single" w:sz="4" w:space="0" w:color="auto"/>
              <w:right w:val="single" w:sz="4" w:space="0" w:color="auto"/>
            </w:tcBorders>
          </w:tcPr>
          <w:p w14:paraId="04454361"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tcPr>
          <w:p w14:paraId="70369403"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£1,600.00 </w:t>
            </w:r>
          </w:p>
        </w:tc>
        <w:tc>
          <w:tcPr>
            <w:tcW w:w="1092" w:type="dxa"/>
            <w:tcBorders>
              <w:top w:val="single" w:sz="4" w:space="0" w:color="auto"/>
              <w:left w:val="single" w:sz="4" w:space="0" w:color="auto"/>
              <w:bottom w:val="single" w:sz="4" w:space="0" w:color="auto"/>
              <w:right w:val="single" w:sz="4" w:space="0" w:color="auto"/>
            </w:tcBorders>
          </w:tcPr>
          <w:p w14:paraId="78D924A2"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£320.00</w:t>
            </w:r>
          </w:p>
        </w:tc>
      </w:tr>
      <w:tr w:rsidR="0067042C" w14:paraId="623968EF" w14:textId="77777777" w:rsidTr="00ED25E1">
        <w:tc>
          <w:tcPr>
            <w:tcW w:w="3114" w:type="dxa"/>
            <w:tcBorders>
              <w:top w:val="single" w:sz="4" w:space="0" w:color="auto"/>
              <w:left w:val="single" w:sz="4" w:space="0" w:color="auto"/>
              <w:bottom w:val="single" w:sz="4" w:space="0" w:color="auto"/>
              <w:right w:val="single" w:sz="4" w:space="0" w:color="auto"/>
            </w:tcBorders>
          </w:tcPr>
          <w:p w14:paraId="0BB116CE" w14:textId="77777777" w:rsidR="0067042C" w:rsidRPr="0067042C" w:rsidRDefault="0067042C" w:rsidP="00ED25E1">
            <w:pPr>
              <w:jc w:val="center"/>
              <w:rPr>
                <w:rFonts w:ascii="Georgia" w:hAnsi="Georgia"/>
              </w:rPr>
            </w:pPr>
            <w:r w:rsidRPr="0067042C">
              <w:rPr>
                <w:rFonts w:ascii="Georgia" w:hAnsi="Georgia"/>
              </w:rPr>
              <w:t>Over £1,000,000.001</w:t>
            </w:r>
          </w:p>
        </w:tc>
        <w:tc>
          <w:tcPr>
            <w:tcW w:w="1984" w:type="dxa"/>
            <w:tcBorders>
              <w:top w:val="single" w:sz="4" w:space="0" w:color="auto"/>
              <w:left w:val="single" w:sz="4" w:space="0" w:color="auto"/>
              <w:bottom w:val="single" w:sz="4" w:space="0" w:color="auto"/>
              <w:right w:val="single" w:sz="4" w:space="0" w:color="auto"/>
            </w:tcBorders>
          </w:tcPr>
          <w:p w14:paraId="23C4993B"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 xml:space="preserve">£1,500.00 </w:t>
            </w:r>
          </w:p>
        </w:tc>
        <w:tc>
          <w:tcPr>
            <w:tcW w:w="1134" w:type="dxa"/>
            <w:tcBorders>
              <w:top w:val="single" w:sz="4" w:space="0" w:color="auto"/>
              <w:left w:val="single" w:sz="4" w:space="0" w:color="auto"/>
              <w:bottom w:val="single" w:sz="4" w:space="0" w:color="auto"/>
              <w:right w:val="single" w:sz="4" w:space="0" w:color="auto"/>
            </w:tcBorders>
          </w:tcPr>
          <w:p w14:paraId="48372F58"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£300.00</w:t>
            </w:r>
          </w:p>
        </w:tc>
        <w:tc>
          <w:tcPr>
            <w:tcW w:w="426" w:type="dxa"/>
            <w:tcBorders>
              <w:top w:val="single" w:sz="4" w:space="0" w:color="auto"/>
              <w:left w:val="single" w:sz="4" w:space="0" w:color="auto"/>
              <w:bottom w:val="single" w:sz="4" w:space="0" w:color="auto"/>
              <w:right w:val="single" w:sz="4" w:space="0" w:color="auto"/>
            </w:tcBorders>
          </w:tcPr>
          <w:p w14:paraId="082024AE" w14:textId="77777777" w:rsidR="0067042C" w:rsidRPr="0067042C" w:rsidRDefault="0067042C" w:rsidP="00ED25E1">
            <w:pPr>
              <w:jc w:val="center"/>
              <w:rPr>
                <w:rFonts w:ascii="Georgia" w:eastAsia="Times New Roman" w:hAnsi="Georgia" w:cs="Arial"/>
                <w:bCs/>
              </w:rPr>
            </w:pPr>
          </w:p>
        </w:tc>
        <w:tc>
          <w:tcPr>
            <w:tcW w:w="1842" w:type="dxa"/>
            <w:tcBorders>
              <w:top w:val="single" w:sz="4" w:space="0" w:color="auto"/>
              <w:left w:val="single" w:sz="4" w:space="0" w:color="auto"/>
              <w:bottom w:val="single" w:sz="4" w:space="0" w:color="auto"/>
              <w:right w:val="single" w:sz="4" w:space="0" w:color="auto"/>
            </w:tcBorders>
          </w:tcPr>
          <w:p w14:paraId="542BD54A" w14:textId="77777777" w:rsidR="0067042C" w:rsidRPr="0067042C" w:rsidRDefault="0067042C" w:rsidP="00ED25E1">
            <w:pPr>
              <w:jc w:val="center"/>
              <w:rPr>
                <w:rFonts w:ascii="Georgia" w:eastAsia="Times New Roman" w:hAnsi="Georgia" w:cs="Arial"/>
                <w:bCs/>
              </w:rPr>
            </w:pPr>
            <w:r w:rsidRPr="0067042C">
              <w:rPr>
                <w:rFonts w:ascii="Georgia" w:eastAsia="Times New Roman" w:hAnsi="Georgia" w:cs="Arial"/>
                <w:bCs/>
              </w:rPr>
              <w:t>Please call for a quotation</w:t>
            </w:r>
          </w:p>
        </w:tc>
        <w:tc>
          <w:tcPr>
            <w:tcW w:w="1092" w:type="dxa"/>
            <w:tcBorders>
              <w:top w:val="single" w:sz="4" w:space="0" w:color="auto"/>
              <w:left w:val="single" w:sz="4" w:space="0" w:color="auto"/>
              <w:bottom w:val="single" w:sz="4" w:space="0" w:color="auto"/>
              <w:right w:val="single" w:sz="4" w:space="0" w:color="auto"/>
            </w:tcBorders>
          </w:tcPr>
          <w:p w14:paraId="30A26CEC" w14:textId="77777777" w:rsidR="0067042C" w:rsidRPr="0067042C" w:rsidRDefault="0067042C" w:rsidP="00ED25E1">
            <w:pPr>
              <w:jc w:val="center"/>
              <w:rPr>
                <w:rFonts w:ascii="Georgia" w:eastAsia="Times New Roman" w:hAnsi="Georgia" w:cs="Arial"/>
                <w:bCs/>
              </w:rPr>
            </w:pPr>
          </w:p>
        </w:tc>
      </w:tr>
    </w:tbl>
    <w:p w14:paraId="44059AFC" w14:textId="77777777" w:rsidR="0067042C" w:rsidRPr="0067042C" w:rsidRDefault="0067042C" w:rsidP="00813AB9">
      <w:pPr>
        <w:rPr>
          <w:rFonts w:ascii="Georgia" w:eastAsia="Calibri" w:hAnsi="Georgia"/>
        </w:rPr>
      </w:pPr>
    </w:p>
    <w:p w14:paraId="65151D97" w14:textId="3BE2779D" w:rsidR="001D28BE" w:rsidRPr="006E43C3" w:rsidRDefault="001D28BE" w:rsidP="00813AB9">
      <w:pPr>
        <w:rPr>
          <w:rFonts w:ascii="Georgia" w:eastAsia="Calibri" w:hAnsi="Georgia"/>
        </w:rPr>
      </w:pPr>
      <w:r w:rsidRPr="006E43C3">
        <w:rPr>
          <w:rFonts w:ascii="Georgia" w:eastAsia="Calibri" w:hAnsi="Georgia"/>
        </w:rPr>
        <w:t>Transfer of Equity – no consideration</w:t>
      </w:r>
      <w:r w:rsidRPr="006E43C3">
        <w:rPr>
          <w:rFonts w:ascii="Georgia" w:eastAsia="Calibri" w:hAnsi="Georgia"/>
        </w:rPr>
        <w:tab/>
      </w:r>
      <w:r w:rsidRPr="006E43C3">
        <w:rPr>
          <w:rFonts w:ascii="Georgia" w:eastAsia="Calibri" w:hAnsi="Georgia"/>
        </w:rPr>
        <w:tab/>
      </w:r>
      <w:r w:rsidRPr="006E43C3">
        <w:rPr>
          <w:rFonts w:ascii="Georgia" w:eastAsia="Calibri" w:hAnsi="Georgia"/>
        </w:rPr>
        <w:tab/>
      </w:r>
      <w:r w:rsidRPr="006E43C3">
        <w:rPr>
          <w:rFonts w:ascii="Georgia" w:eastAsia="Calibri" w:hAnsi="Georgia"/>
        </w:rPr>
        <w:tab/>
        <w:t>£500.00 plus VAT</w:t>
      </w:r>
      <w:r w:rsidR="0067042C">
        <w:rPr>
          <w:rFonts w:ascii="Georgia" w:eastAsia="Calibri" w:hAnsi="Georgia"/>
        </w:rPr>
        <w:t xml:space="preserve"> of £100.00</w:t>
      </w:r>
    </w:p>
    <w:p w14:paraId="1808755B" w14:textId="437B71C4" w:rsidR="001D28BE" w:rsidRPr="006E43C3" w:rsidRDefault="001D28BE" w:rsidP="00813AB9">
      <w:pPr>
        <w:rPr>
          <w:rFonts w:ascii="Georgia" w:eastAsia="Calibri" w:hAnsi="Georgia"/>
        </w:rPr>
      </w:pPr>
      <w:r w:rsidRPr="006E43C3">
        <w:rPr>
          <w:rFonts w:ascii="Georgia" w:eastAsia="Calibri" w:hAnsi="Georgia"/>
        </w:rPr>
        <w:t>Transfer of Equity – with consideration – to be charged in accordance with the fee scale above</w:t>
      </w:r>
    </w:p>
    <w:p w14:paraId="7E98E406" w14:textId="4E620A59" w:rsidR="001D28BE" w:rsidRPr="006E43C3" w:rsidRDefault="001D28BE" w:rsidP="006E43C3">
      <w:pPr>
        <w:rPr>
          <w:rFonts w:ascii="Georgia" w:eastAsia="Calibri" w:hAnsi="Georgia"/>
        </w:rPr>
      </w:pPr>
      <w:r w:rsidRPr="006E43C3">
        <w:rPr>
          <w:rFonts w:ascii="Georgia" w:eastAsia="Calibri" w:hAnsi="Georgia"/>
        </w:rPr>
        <w:t>Assent</w:t>
      </w:r>
      <w:r w:rsidRPr="006E43C3">
        <w:rPr>
          <w:rFonts w:ascii="Georgia" w:eastAsia="Calibri" w:hAnsi="Georgia"/>
        </w:rPr>
        <w:tab/>
      </w:r>
      <w:r w:rsidRPr="006E43C3">
        <w:rPr>
          <w:rFonts w:ascii="Georgia" w:eastAsia="Calibri" w:hAnsi="Georgia"/>
        </w:rPr>
        <w:tab/>
      </w:r>
      <w:r w:rsidRPr="006E43C3">
        <w:rPr>
          <w:rFonts w:ascii="Georgia" w:eastAsia="Calibri" w:hAnsi="Georgia"/>
        </w:rPr>
        <w:tab/>
      </w:r>
      <w:r w:rsidRPr="006E43C3">
        <w:rPr>
          <w:rFonts w:ascii="Georgia" w:eastAsia="Calibri" w:hAnsi="Georgia"/>
        </w:rPr>
        <w:tab/>
      </w:r>
      <w:r w:rsidRPr="006E43C3">
        <w:rPr>
          <w:rFonts w:ascii="Georgia" w:eastAsia="Calibri" w:hAnsi="Georgia"/>
        </w:rPr>
        <w:tab/>
      </w:r>
      <w:r w:rsidRPr="006E43C3">
        <w:rPr>
          <w:rFonts w:ascii="Georgia" w:eastAsia="Calibri" w:hAnsi="Georgia"/>
        </w:rPr>
        <w:tab/>
      </w:r>
      <w:r w:rsidRPr="006E43C3">
        <w:rPr>
          <w:rFonts w:ascii="Georgia" w:eastAsia="Calibri" w:hAnsi="Georgia"/>
        </w:rPr>
        <w:tab/>
      </w:r>
      <w:r w:rsidR="006E43C3">
        <w:rPr>
          <w:rFonts w:ascii="Georgia" w:eastAsia="Calibri" w:hAnsi="Georgia"/>
        </w:rPr>
        <w:tab/>
      </w:r>
      <w:r w:rsidRPr="006E43C3">
        <w:rPr>
          <w:rFonts w:ascii="Georgia" w:eastAsia="Calibri" w:hAnsi="Georgia"/>
        </w:rPr>
        <w:tab/>
        <w:t>£500.00 plus VAT</w:t>
      </w:r>
      <w:r w:rsidR="0067042C">
        <w:rPr>
          <w:rFonts w:ascii="Georgia" w:eastAsia="Calibri" w:hAnsi="Georgia"/>
        </w:rPr>
        <w:t xml:space="preserve"> of £100.00</w:t>
      </w:r>
    </w:p>
    <w:p w14:paraId="186AB2D3" w14:textId="7E4AC0E5" w:rsidR="001D28BE" w:rsidRPr="006E43C3" w:rsidRDefault="001D28BE" w:rsidP="00813AB9">
      <w:pPr>
        <w:rPr>
          <w:rFonts w:ascii="Georgia" w:eastAsia="Calibri" w:hAnsi="Georgia"/>
        </w:rPr>
      </w:pPr>
    </w:p>
    <w:p w14:paraId="38AB1EC4" w14:textId="1ABE8A22" w:rsidR="00813AB9" w:rsidRPr="006E43C3" w:rsidRDefault="00813AB9" w:rsidP="00813AB9">
      <w:pPr>
        <w:rPr>
          <w:rFonts w:ascii="Georgia" w:eastAsia="Calibri" w:hAnsi="Georgia"/>
          <w:b/>
          <w:bCs/>
        </w:rPr>
      </w:pPr>
      <w:r w:rsidRPr="006E43C3">
        <w:rPr>
          <w:rFonts w:ascii="Georgia" w:eastAsia="Calibri" w:hAnsi="Georgia"/>
          <w:b/>
          <w:bCs/>
        </w:rPr>
        <w:t>Additional Charges</w:t>
      </w:r>
    </w:p>
    <w:p w14:paraId="17C815FB" w14:textId="77777777" w:rsidR="00813AB9" w:rsidRPr="006E43C3" w:rsidRDefault="00813AB9" w:rsidP="00813AB9">
      <w:pPr>
        <w:rPr>
          <w:rFonts w:ascii="Georgia" w:eastAsia="Calibri" w:hAnsi="Georgia"/>
          <w:bCs/>
        </w:rPr>
      </w:pPr>
      <w:r w:rsidRPr="006E43C3">
        <w:rPr>
          <w:rFonts w:ascii="Georgia" w:eastAsia="Calibri" w:hAnsi="Georgia"/>
          <w:bCs/>
        </w:rPr>
        <w:t>In some circumstances we will also charge additional fees as follows:-</w:t>
      </w:r>
    </w:p>
    <w:tbl>
      <w:tblPr>
        <w:tblStyle w:val="TableGrid"/>
        <w:tblW w:w="0" w:type="auto"/>
        <w:jc w:val="center"/>
        <w:tblLook w:val="04A0" w:firstRow="1" w:lastRow="0" w:firstColumn="1" w:lastColumn="0" w:noHBand="0" w:noVBand="1"/>
      </w:tblPr>
      <w:tblGrid>
        <w:gridCol w:w="3085"/>
        <w:gridCol w:w="1843"/>
        <w:gridCol w:w="2003"/>
        <w:gridCol w:w="2311"/>
      </w:tblGrid>
      <w:tr w:rsidR="00813AB9" w:rsidRPr="006E43C3" w14:paraId="04913D84" w14:textId="77777777" w:rsidTr="00813AB9">
        <w:trPr>
          <w:jc w:val="center"/>
        </w:trPr>
        <w:tc>
          <w:tcPr>
            <w:tcW w:w="3085" w:type="dxa"/>
            <w:tcBorders>
              <w:top w:val="single" w:sz="4" w:space="0" w:color="auto"/>
              <w:left w:val="single" w:sz="4" w:space="0" w:color="auto"/>
              <w:bottom w:val="single" w:sz="4" w:space="0" w:color="auto"/>
              <w:right w:val="single" w:sz="4" w:space="0" w:color="auto"/>
            </w:tcBorders>
          </w:tcPr>
          <w:p w14:paraId="71FFEA50" w14:textId="77777777" w:rsidR="00813AB9" w:rsidRPr="006E43C3" w:rsidRDefault="00813AB9">
            <w:pPr>
              <w:jc w:val="center"/>
              <w:rPr>
                <w:rFonts w:ascii="Georgia" w:eastAsia="Times New Roman" w:hAnsi="Georgia" w:cs="Arial"/>
                <w:bCs/>
              </w:rPr>
            </w:pPr>
          </w:p>
        </w:tc>
        <w:tc>
          <w:tcPr>
            <w:tcW w:w="1843" w:type="dxa"/>
            <w:tcBorders>
              <w:top w:val="single" w:sz="4" w:space="0" w:color="auto"/>
              <w:left w:val="single" w:sz="4" w:space="0" w:color="auto"/>
              <w:bottom w:val="single" w:sz="4" w:space="0" w:color="auto"/>
              <w:right w:val="single" w:sz="4" w:space="0" w:color="auto"/>
            </w:tcBorders>
            <w:hideMark/>
          </w:tcPr>
          <w:p w14:paraId="01CCFEBF" w14:textId="77777777" w:rsidR="00813AB9" w:rsidRPr="006E43C3" w:rsidRDefault="00813AB9">
            <w:pPr>
              <w:jc w:val="center"/>
              <w:rPr>
                <w:rFonts w:ascii="Georgia" w:eastAsia="Times New Roman" w:hAnsi="Georgia" w:cs="Arial"/>
                <w:b/>
                <w:bCs/>
              </w:rPr>
            </w:pPr>
            <w:r w:rsidRPr="006E43C3">
              <w:rPr>
                <w:rFonts w:ascii="Georgia" w:hAnsi="Georgia"/>
                <w:b/>
              </w:rPr>
              <w:t>Further charge</w:t>
            </w:r>
          </w:p>
        </w:tc>
        <w:tc>
          <w:tcPr>
            <w:tcW w:w="2003" w:type="dxa"/>
            <w:tcBorders>
              <w:top w:val="single" w:sz="4" w:space="0" w:color="auto"/>
              <w:left w:val="single" w:sz="4" w:space="0" w:color="auto"/>
              <w:bottom w:val="single" w:sz="4" w:space="0" w:color="auto"/>
              <w:right w:val="single" w:sz="4" w:space="0" w:color="auto"/>
            </w:tcBorders>
            <w:hideMark/>
          </w:tcPr>
          <w:p w14:paraId="30558648" w14:textId="77777777" w:rsidR="00813AB9" w:rsidRPr="006E43C3" w:rsidRDefault="00813AB9">
            <w:pPr>
              <w:jc w:val="center"/>
              <w:rPr>
                <w:rFonts w:ascii="Georgia" w:eastAsia="Times New Roman" w:hAnsi="Georgia" w:cs="Arial"/>
                <w:b/>
                <w:bCs/>
              </w:rPr>
            </w:pPr>
            <w:r w:rsidRPr="006E43C3">
              <w:rPr>
                <w:rFonts w:ascii="Georgia" w:hAnsi="Georgia"/>
                <w:b/>
              </w:rPr>
              <w:t>VAT</w:t>
            </w:r>
          </w:p>
        </w:tc>
        <w:tc>
          <w:tcPr>
            <w:tcW w:w="2311" w:type="dxa"/>
            <w:tcBorders>
              <w:top w:val="single" w:sz="4" w:space="0" w:color="auto"/>
              <w:left w:val="single" w:sz="4" w:space="0" w:color="auto"/>
              <w:bottom w:val="single" w:sz="4" w:space="0" w:color="auto"/>
              <w:right w:val="single" w:sz="4" w:space="0" w:color="auto"/>
            </w:tcBorders>
            <w:hideMark/>
          </w:tcPr>
          <w:p w14:paraId="5C0D4808" w14:textId="77777777" w:rsidR="00813AB9" w:rsidRPr="006E43C3" w:rsidRDefault="00813AB9">
            <w:pPr>
              <w:jc w:val="center"/>
              <w:rPr>
                <w:rFonts w:ascii="Georgia" w:eastAsia="Times New Roman" w:hAnsi="Georgia" w:cs="Arial"/>
                <w:b/>
                <w:bCs/>
              </w:rPr>
            </w:pPr>
            <w:r w:rsidRPr="006E43C3">
              <w:rPr>
                <w:rFonts w:ascii="Georgia" w:hAnsi="Georgia"/>
                <w:b/>
              </w:rPr>
              <w:t>Total</w:t>
            </w:r>
          </w:p>
        </w:tc>
      </w:tr>
      <w:tr w:rsidR="00D147D4" w:rsidRPr="006E43C3" w14:paraId="16DBBDA3" w14:textId="77777777" w:rsidTr="00813AB9">
        <w:trPr>
          <w:jc w:val="center"/>
        </w:trPr>
        <w:tc>
          <w:tcPr>
            <w:tcW w:w="3085" w:type="dxa"/>
            <w:tcBorders>
              <w:top w:val="single" w:sz="4" w:space="0" w:color="auto"/>
              <w:left w:val="single" w:sz="4" w:space="0" w:color="auto"/>
              <w:bottom w:val="single" w:sz="4" w:space="0" w:color="auto"/>
              <w:right w:val="single" w:sz="4" w:space="0" w:color="auto"/>
            </w:tcBorders>
          </w:tcPr>
          <w:p w14:paraId="26E94758" w14:textId="37AC91CD" w:rsidR="00D147D4" w:rsidRPr="006E43C3" w:rsidRDefault="00D147D4">
            <w:pPr>
              <w:jc w:val="center"/>
              <w:rPr>
                <w:rFonts w:ascii="Georgia" w:hAnsi="Georgia"/>
              </w:rPr>
            </w:pPr>
            <w:r w:rsidRPr="006E43C3">
              <w:rPr>
                <w:rFonts w:ascii="Georgia" w:hAnsi="Georgia"/>
              </w:rPr>
              <w:t xml:space="preserve">Telegraphic Transfer fee </w:t>
            </w:r>
          </w:p>
        </w:tc>
        <w:tc>
          <w:tcPr>
            <w:tcW w:w="1843" w:type="dxa"/>
            <w:tcBorders>
              <w:top w:val="single" w:sz="4" w:space="0" w:color="auto"/>
              <w:left w:val="single" w:sz="4" w:space="0" w:color="auto"/>
              <w:bottom w:val="single" w:sz="4" w:space="0" w:color="auto"/>
              <w:right w:val="single" w:sz="4" w:space="0" w:color="auto"/>
            </w:tcBorders>
          </w:tcPr>
          <w:p w14:paraId="5E62C9B8" w14:textId="49F38644" w:rsidR="00D147D4" w:rsidRPr="006E43C3" w:rsidRDefault="00D147D4">
            <w:pPr>
              <w:jc w:val="center"/>
              <w:rPr>
                <w:rFonts w:ascii="Georgia" w:hAnsi="Georgia"/>
              </w:rPr>
            </w:pPr>
            <w:r w:rsidRPr="006E43C3">
              <w:rPr>
                <w:rFonts w:ascii="Georgia" w:hAnsi="Georgia"/>
              </w:rPr>
              <w:t>£25.00</w:t>
            </w:r>
          </w:p>
        </w:tc>
        <w:tc>
          <w:tcPr>
            <w:tcW w:w="2003" w:type="dxa"/>
            <w:tcBorders>
              <w:top w:val="single" w:sz="4" w:space="0" w:color="auto"/>
              <w:left w:val="single" w:sz="4" w:space="0" w:color="auto"/>
              <w:bottom w:val="single" w:sz="4" w:space="0" w:color="auto"/>
              <w:right w:val="single" w:sz="4" w:space="0" w:color="auto"/>
            </w:tcBorders>
          </w:tcPr>
          <w:p w14:paraId="0EE16E04" w14:textId="4EF7C107" w:rsidR="00D147D4" w:rsidRPr="006E43C3" w:rsidRDefault="00D147D4">
            <w:pPr>
              <w:jc w:val="center"/>
              <w:rPr>
                <w:rFonts w:ascii="Georgia" w:hAnsi="Georgia"/>
              </w:rPr>
            </w:pPr>
            <w:r w:rsidRPr="006E43C3">
              <w:rPr>
                <w:rFonts w:ascii="Georgia" w:hAnsi="Georgia"/>
              </w:rPr>
              <w:t>£5.00</w:t>
            </w:r>
          </w:p>
        </w:tc>
        <w:tc>
          <w:tcPr>
            <w:tcW w:w="2311" w:type="dxa"/>
            <w:tcBorders>
              <w:top w:val="single" w:sz="4" w:space="0" w:color="auto"/>
              <w:left w:val="single" w:sz="4" w:space="0" w:color="auto"/>
              <w:bottom w:val="single" w:sz="4" w:space="0" w:color="auto"/>
              <w:right w:val="single" w:sz="4" w:space="0" w:color="auto"/>
            </w:tcBorders>
          </w:tcPr>
          <w:p w14:paraId="79463E94" w14:textId="38115962" w:rsidR="00D147D4" w:rsidRPr="006E43C3" w:rsidRDefault="00D147D4">
            <w:pPr>
              <w:jc w:val="center"/>
              <w:rPr>
                <w:rFonts w:ascii="Georgia" w:hAnsi="Georgia"/>
              </w:rPr>
            </w:pPr>
            <w:r w:rsidRPr="006E43C3">
              <w:rPr>
                <w:rFonts w:ascii="Georgia" w:hAnsi="Georgia"/>
              </w:rPr>
              <w:t>£30.00</w:t>
            </w:r>
          </w:p>
        </w:tc>
      </w:tr>
      <w:tr w:rsidR="00813AB9" w:rsidRPr="006E43C3" w14:paraId="2A14A1E2" w14:textId="77777777" w:rsidTr="00813AB9">
        <w:trPr>
          <w:jc w:val="center"/>
        </w:trPr>
        <w:tc>
          <w:tcPr>
            <w:tcW w:w="3085" w:type="dxa"/>
            <w:tcBorders>
              <w:top w:val="single" w:sz="4" w:space="0" w:color="auto"/>
              <w:left w:val="single" w:sz="4" w:space="0" w:color="auto"/>
              <w:bottom w:val="single" w:sz="4" w:space="0" w:color="auto"/>
              <w:right w:val="single" w:sz="4" w:space="0" w:color="auto"/>
            </w:tcBorders>
            <w:hideMark/>
          </w:tcPr>
          <w:p w14:paraId="52F1A5ED" w14:textId="77777777" w:rsidR="00813AB9" w:rsidRPr="006E43C3" w:rsidRDefault="00813AB9">
            <w:pPr>
              <w:jc w:val="center"/>
              <w:rPr>
                <w:rFonts w:ascii="Georgia" w:eastAsia="Times New Roman" w:hAnsi="Georgia" w:cs="Arial"/>
                <w:bCs/>
              </w:rPr>
            </w:pPr>
            <w:r w:rsidRPr="006E43C3">
              <w:rPr>
                <w:rFonts w:ascii="Georgia" w:hAnsi="Georgia"/>
              </w:rPr>
              <w:t>New Build purchase</w:t>
            </w:r>
          </w:p>
        </w:tc>
        <w:tc>
          <w:tcPr>
            <w:tcW w:w="1843" w:type="dxa"/>
            <w:tcBorders>
              <w:top w:val="single" w:sz="4" w:space="0" w:color="auto"/>
              <w:left w:val="single" w:sz="4" w:space="0" w:color="auto"/>
              <w:bottom w:val="single" w:sz="4" w:space="0" w:color="auto"/>
              <w:right w:val="single" w:sz="4" w:space="0" w:color="auto"/>
            </w:tcBorders>
            <w:hideMark/>
          </w:tcPr>
          <w:p w14:paraId="1B775F0C" w14:textId="669299AF" w:rsidR="00813AB9" w:rsidRPr="006E43C3" w:rsidRDefault="00813AB9">
            <w:pPr>
              <w:jc w:val="center"/>
              <w:rPr>
                <w:rFonts w:ascii="Georgia" w:eastAsia="Times New Roman" w:hAnsi="Georgia" w:cs="Arial"/>
                <w:bCs/>
              </w:rPr>
            </w:pPr>
            <w:r w:rsidRPr="006E43C3">
              <w:rPr>
                <w:rFonts w:ascii="Georgia" w:hAnsi="Georgia"/>
              </w:rPr>
              <w:t>£</w:t>
            </w:r>
            <w:r w:rsidR="009923EC" w:rsidRPr="006E43C3">
              <w:rPr>
                <w:rFonts w:ascii="Georgia" w:hAnsi="Georgia"/>
              </w:rPr>
              <w:t>20</w:t>
            </w:r>
            <w:r w:rsidRPr="006E43C3">
              <w:rPr>
                <w:rFonts w:ascii="Georgia" w:hAnsi="Georgia"/>
              </w:rPr>
              <w:t>0.00</w:t>
            </w:r>
          </w:p>
        </w:tc>
        <w:tc>
          <w:tcPr>
            <w:tcW w:w="2003" w:type="dxa"/>
            <w:tcBorders>
              <w:top w:val="single" w:sz="4" w:space="0" w:color="auto"/>
              <w:left w:val="single" w:sz="4" w:space="0" w:color="auto"/>
              <w:bottom w:val="single" w:sz="4" w:space="0" w:color="auto"/>
              <w:right w:val="single" w:sz="4" w:space="0" w:color="auto"/>
            </w:tcBorders>
            <w:hideMark/>
          </w:tcPr>
          <w:p w14:paraId="4D86230E" w14:textId="6FB2A79B" w:rsidR="00813AB9" w:rsidRPr="006E43C3" w:rsidRDefault="00813AB9">
            <w:pPr>
              <w:jc w:val="center"/>
              <w:rPr>
                <w:rFonts w:ascii="Georgia" w:eastAsia="Times New Roman" w:hAnsi="Georgia" w:cs="Arial"/>
                <w:bCs/>
              </w:rPr>
            </w:pPr>
            <w:r w:rsidRPr="006E43C3">
              <w:rPr>
                <w:rFonts w:ascii="Georgia" w:hAnsi="Georgia"/>
              </w:rPr>
              <w:t>£</w:t>
            </w:r>
            <w:r w:rsidR="009923EC" w:rsidRPr="006E43C3">
              <w:rPr>
                <w:rFonts w:ascii="Georgia" w:hAnsi="Georgia"/>
              </w:rPr>
              <w:t>40</w:t>
            </w:r>
            <w:r w:rsidRPr="006E43C3">
              <w:rPr>
                <w:rFonts w:ascii="Georgia" w:hAnsi="Georgia"/>
              </w:rPr>
              <w:t>.00</w:t>
            </w:r>
          </w:p>
        </w:tc>
        <w:tc>
          <w:tcPr>
            <w:tcW w:w="2311" w:type="dxa"/>
            <w:tcBorders>
              <w:top w:val="single" w:sz="4" w:space="0" w:color="auto"/>
              <w:left w:val="single" w:sz="4" w:space="0" w:color="auto"/>
              <w:bottom w:val="single" w:sz="4" w:space="0" w:color="auto"/>
              <w:right w:val="single" w:sz="4" w:space="0" w:color="auto"/>
            </w:tcBorders>
            <w:hideMark/>
          </w:tcPr>
          <w:p w14:paraId="2DFBA5CE" w14:textId="3DFF6399" w:rsidR="00813AB9" w:rsidRPr="006E43C3" w:rsidRDefault="00813AB9">
            <w:pPr>
              <w:jc w:val="center"/>
              <w:rPr>
                <w:rFonts w:ascii="Georgia" w:eastAsia="Times New Roman" w:hAnsi="Georgia" w:cs="Arial"/>
                <w:bCs/>
              </w:rPr>
            </w:pPr>
            <w:r w:rsidRPr="006E43C3">
              <w:rPr>
                <w:rFonts w:ascii="Georgia" w:hAnsi="Georgia"/>
              </w:rPr>
              <w:t>£</w:t>
            </w:r>
            <w:r w:rsidR="00D147D4" w:rsidRPr="006E43C3">
              <w:rPr>
                <w:rFonts w:ascii="Georgia" w:hAnsi="Georgia"/>
              </w:rPr>
              <w:t>24</w:t>
            </w:r>
            <w:r w:rsidRPr="006E43C3">
              <w:rPr>
                <w:rFonts w:ascii="Georgia" w:hAnsi="Georgia"/>
              </w:rPr>
              <w:t>0.00</w:t>
            </w:r>
          </w:p>
        </w:tc>
      </w:tr>
      <w:tr w:rsidR="00813AB9" w:rsidRPr="006E43C3" w14:paraId="446951C9" w14:textId="77777777" w:rsidTr="00813AB9">
        <w:trPr>
          <w:jc w:val="center"/>
        </w:trPr>
        <w:tc>
          <w:tcPr>
            <w:tcW w:w="3085" w:type="dxa"/>
            <w:tcBorders>
              <w:top w:val="single" w:sz="4" w:space="0" w:color="auto"/>
              <w:left w:val="single" w:sz="4" w:space="0" w:color="auto"/>
              <w:bottom w:val="single" w:sz="4" w:space="0" w:color="auto"/>
              <w:right w:val="single" w:sz="4" w:space="0" w:color="auto"/>
            </w:tcBorders>
            <w:hideMark/>
          </w:tcPr>
          <w:p w14:paraId="749330F7" w14:textId="7505E119" w:rsidR="00813AB9" w:rsidRPr="006E43C3" w:rsidRDefault="00813AB9">
            <w:pPr>
              <w:jc w:val="center"/>
              <w:rPr>
                <w:rFonts w:ascii="Georgia" w:eastAsia="Times New Roman" w:hAnsi="Georgia" w:cs="Arial"/>
                <w:bCs/>
              </w:rPr>
            </w:pPr>
            <w:r w:rsidRPr="006E43C3">
              <w:rPr>
                <w:rFonts w:ascii="Georgia" w:hAnsi="Georgia"/>
              </w:rPr>
              <w:t>Leasehold purchase</w:t>
            </w:r>
            <w:r w:rsidR="00E05ABB" w:rsidRPr="006E43C3">
              <w:rPr>
                <w:rFonts w:ascii="Georgia" w:hAnsi="Georgia"/>
              </w:rPr>
              <w:t>/sale</w:t>
            </w:r>
          </w:p>
        </w:tc>
        <w:tc>
          <w:tcPr>
            <w:tcW w:w="1843" w:type="dxa"/>
            <w:tcBorders>
              <w:top w:val="single" w:sz="4" w:space="0" w:color="auto"/>
              <w:left w:val="single" w:sz="4" w:space="0" w:color="auto"/>
              <w:bottom w:val="single" w:sz="4" w:space="0" w:color="auto"/>
              <w:right w:val="single" w:sz="4" w:space="0" w:color="auto"/>
            </w:tcBorders>
            <w:hideMark/>
          </w:tcPr>
          <w:p w14:paraId="4DCA7A14" w14:textId="77777777" w:rsidR="00813AB9" w:rsidRPr="006E43C3" w:rsidRDefault="00813AB9">
            <w:pPr>
              <w:jc w:val="center"/>
              <w:rPr>
                <w:rFonts w:ascii="Georgia" w:eastAsia="Times New Roman" w:hAnsi="Georgia" w:cs="Arial"/>
                <w:bCs/>
              </w:rPr>
            </w:pPr>
            <w:r w:rsidRPr="006E43C3">
              <w:rPr>
                <w:rFonts w:ascii="Georgia" w:hAnsi="Georgia"/>
              </w:rPr>
              <w:t>£150.00</w:t>
            </w:r>
          </w:p>
        </w:tc>
        <w:tc>
          <w:tcPr>
            <w:tcW w:w="2003" w:type="dxa"/>
            <w:tcBorders>
              <w:top w:val="single" w:sz="4" w:space="0" w:color="auto"/>
              <w:left w:val="single" w:sz="4" w:space="0" w:color="auto"/>
              <w:bottom w:val="single" w:sz="4" w:space="0" w:color="auto"/>
              <w:right w:val="single" w:sz="4" w:space="0" w:color="auto"/>
            </w:tcBorders>
            <w:hideMark/>
          </w:tcPr>
          <w:p w14:paraId="6BBA1EF7" w14:textId="77777777" w:rsidR="00813AB9" w:rsidRPr="006E43C3" w:rsidRDefault="00813AB9">
            <w:pPr>
              <w:jc w:val="center"/>
              <w:rPr>
                <w:rFonts w:ascii="Georgia" w:eastAsia="Times New Roman" w:hAnsi="Georgia" w:cs="Arial"/>
                <w:bCs/>
              </w:rPr>
            </w:pPr>
            <w:r w:rsidRPr="006E43C3">
              <w:rPr>
                <w:rFonts w:ascii="Georgia" w:hAnsi="Georgia"/>
              </w:rPr>
              <w:t>£30.00</w:t>
            </w:r>
          </w:p>
        </w:tc>
        <w:tc>
          <w:tcPr>
            <w:tcW w:w="2311" w:type="dxa"/>
            <w:tcBorders>
              <w:top w:val="single" w:sz="4" w:space="0" w:color="auto"/>
              <w:left w:val="single" w:sz="4" w:space="0" w:color="auto"/>
              <w:bottom w:val="single" w:sz="4" w:space="0" w:color="auto"/>
              <w:right w:val="single" w:sz="4" w:space="0" w:color="auto"/>
            </w:tcBorders>
            <w:hideMark/>
          </w:tcPr>
          <w:p w14:paraId="5E42D16E" w14:textId="77777777" w:rsidR="00813AB9" w:rsidRPr="006E43C3" w:rsidRDefault="00813AB9">
            <w:pPr>
              <w:jc w:val="center"/>
              <w:rPr>
                <w:rFonts w:ascii="Georgia" w:eastAsia="Times New Roman" w:hAnsi="Georgia" w:cs="Arial"/>
                <w:bCs/>
              </w:rPr>
            </w:pPr>
            <w:r w:rsidRPr="006E43C3">
              <w:rPr>
                <w:rFonts w:ascii="Georgia" w:hAnsi="Georgia"/>
              </w:rPr>
              <w:t>£180.00</w:t>
            </w:r>
          </w:p>
        </w:tc>
      </w:tr>
      <w:tr w:rsidR="00813AB9" w:rsidRPr="006E43C3" w14:paraId="04179E15" w14:textId="77777777" w:rsidTr="00813AB9">
        <w:trPr>
          <w:jc w:val="center"/>
        </w:trPr>
        <w:tc>
          <w:tcPr>
            <w:tcW w:w="3085" w:type="dxa"/>
            <w:tcBorders>
              <w:top w:val="single" w:sz="4" w:space="0" w:color="auto"/>
              <w:left w:val="single" w:sz="4" w:space="0" w:color="auto"/>
              <w:bottom w:val="single" w:sz="4" w:space="0" w:color="auto"/>
              <w:right w:val="single" w:sz="4" w:space="0" w:color="auto"/>
            </w:tcBorders>
            <w:hideMark/>
          </w:tcPr>
          <w:p w14:paraId="17736A48" w14:textId="77777777" w:rsidR="00813AB9" w:rsidRPr="006E43C3" w:rsidRDefault="00813AB9">
            <w:pPr>
              <w:jc w:val="center"/>
              <w:rPr>
                <w:rFonts w:ascii="Georgia" w:eastAsia="Times New Roman" w:hAnsi="Georgia" w:cs="Arial"/>
                <w:bCs/>
              </w:rPr>
            </w:pPr>
            <w:r w:rsidRPr="006E43C3">
              <w:rPr>
                <w:rFonts w:ascii="Georgia" w:hAnsi="Georgia"/>
              </w:rPr>
              <w:t>Purchase with a Help to Buy Mortgage</w:t>
            </w:r>
          </w:p>
        </w:tc>
        <w:tc>
          <w:tcPr>
            <w:tcW w:w="1843" w:type="dxa"/>
            <w:tcBorders>
              <w:top w:val="single" w:sz="4" w:space="0" w:color="auto"/>
              <w:left w:val="single" w:sz="4" w:space="0" w:color="auto"/>
              <w:bottom w:val="single" w:sz="4" w:space="0" w:color="auto"/>
              <w:right w:val="single" w:sz="4" w:space="0" w:color="auto"/>
            </w:tcBorders>
            <w:hideMark/>
          </w:tcPr>
          <w:p w14:paraId="41C112F7" w14:textId="77777777" w:rsidR="00813AB9" w:rsidRPr="006E43C3" w:rsidRDefault="00813AB9">
            <w:pPr>
              <w:jc w:val="center"/>
              <w:rPr>
                <w:rFonts w:ascii="Georgia" w:eastAsia="Times New Roman" w:hAnsi="Georgia" w:cs="Arial"/>
                <w:bCs/>
              </w:rPr>
            </w:pPr>
            <w:r w:rsidRPr="006E43C3">
              <w:rPr>
                <w:rFonts w:ascii="Georgia" w:hAnsi="Georgia"/>
              </w:rPr>
              <w:t>£150.00</w:t>
            </w:r>
          </w:p>
        </w:tc>
        <w:tc>
          <w:tcPr>
            <w:tcW w:w="2003" w:type="dxa"/>
            <w:tcBorders>
              <w:top w:val="single" w:sz="4" w:space="0" w:color="auto"/>
              <w:left w:val="single" w:sz="4" w:space="0" w:color="auto"/>
              <w:bottom w:val="single" w:sz="4" w:space="0" w:color="auto"/>
              <w:right w:val="single" w:sz="4" w:space="0" w:color="auto"/>
            </w:tcBorders>
            <w:hideMark/>
          </w:tcPr>
          <w:p w14:paraId="27015A29" w14:textId="77777777" w:rsidR="00813AB9" w:rsidRPr="006E43C3" w:rsidRDefault="00813AB9">
            <w:pPr>
              <w:jc w:val="center"/>
              <w:rPr>
                <w:rFonts w:ascii="Georgia" w:eastAsia="Times New Roman" w:hAnsi="Georgia" w:cs="Arial"/>
                <w:bCs/>
              </w:rPr>
            </w:pPr>
            <w:r w:rsidRPr="006E43C3">
              <w:rPr>
                <w:rFonts w:ascii="Georgia" w:hAnsi="Georgia"/>
              </w:rPr>
              <w:t>£30.00</w:t>
            </w:r>
          </w:p>
        </w:tc>
        <w:tc>
          <w:tcPr>
            <w:tcW w:w="2311" w:type="dxa"/>
            <w:tcBorders>
              <w:top w:val="single" w:sz="4" w:space="0" w:color="auto"/>
              <w:left w:val="single" w:sz="4" w:space="0" w:color="auto"/>
              <w:bottom w:val="single" w:sz="4" w:space="0" w:color="auto"/>
              <w:right w:val="single" w:sz="4" w:space="0" w:color="auto"/>
            </w:tcBorders>
            <w:hideMark/>
          </w:tcPr>
          <w:p w14:paraId="79EC94DB" w14:textId="77777777" w:rsidR="00813AB9" w:rsidRPr="006E43C3" w:rsidRDefault="00813AB9">
            <w:pPr>
              <w:jc w:val="center"/>
              <w:rPr>
                <w:rFonts w:ascii="Georgia" w:eastAsia="Times New Roman" w:hAnsi="Georgia" w:cs="Arial"/>
                <w:bCs/>
              </w:rPr>
            </w:pPr>
            <w:r w:rsidRPr="006E43C3">
              <w:rPr>
                <w:rFonts w:ascii="Georgia" w:hAnsi="Georgia"/>
              </w:rPr>
              <w:t>£180.00</w:t>
            </w:r>
          </w:p>
        </w:tc>
      </w:tr>
      <w:tr w:rsidR="00813AB9" w:rsidRPr="006E43C3" w14:paraId="384F7FE3" w14:textId="77777777" w:rsidTr="00813AB9">
        <w:trPr>
          <w:jc w:val="center"/>
        </w:trPr>
        <w:tc>
          <w:tcPr>
            <w:tcW w:w="3085" w:type="dxa"/>
            <w:tcBorders>
              <w:top w:val="single" w:sz="4" w:space="0" w:color="auto"/>
              <w:left w:val="single" w:sz="4" w:space="0" w:color="auto"/>
              <w:bottom w:val="single" w:sz="4" w:space="0" w:color="auto"/>
              <w:right w:val="single" w:sz="4" w:space="0" w:color="auto"/>
            </w:tcBorders>
            <w:hideMark/>
          </w:tcPr>
          <w:p w14:paraId="19183D4F" w14:textId="77777777" w:rsidR="00813AB9" w:rsidRPr="006E43C3" w:rsidRDefault="00813AB9">
            <w:pPr>
              <w:jc w:val="center"/>
              <w:rPr>
                <w:rFonts w:ascii="Georgia" w:eastAsia="Times New Roman" w:hAnsi="Georgia" w:cs="Arial"/>
                <w:bCs/>
              </w:rPr>
            </w:pPr>
            <w:r w:rsidRPr="006E43C3">
              <w:rPr>
                <w:rFonts w:ascii="Georgia" w:hAnsi="Georgia"/>
              </w:rPr>
              <w:t>Purchase with a Help to Buy ISA</w:t>
            </w:r>
          </w:p>
        </w:tc>
        <w:tc>
          <w:tcPr>
            <w:tcW w:w="1843" w:type="dxa"/>
            <w:tcBorders>
              <w:top w:val="single" w:sz="4" w:space="0" w:color="auto"/>
              <w:left w:val="single" w:sz="4" w:space="0" w:color="auto"/>
              <w:bottom w:val="single" w:sz="4" w:space="0" w:color="auto"/>
              <w:right w:val="single" w:sz="4" w:space="0" w:color="auto"/>
            </w:tcBorders>
            <w:hideMark/>
          </w:tcPr>
          <w:p w14:paraId="51F4C395" w14:textId="77777777" w:rsidR="00813AB9" w:rsidRPr="006E43C3" w:rsidRDefault="00813AB9">
            <w:pPr>
              <w:jc w:val="center"/>
              <w:rPr>
                <w:rFonts w:ascii="Georgia" w:eastAsia="Times New Roman" w:hAnsi="Georgia" w:cs="Arial"/>
                <w:bCs/>
              </w:rPr>
            </w:pPr>
            <w:r w:rsidRPr="006E43C3">
              <w:rPr>
                <w:rFonts w:ascii="Georgia" w:hAnsi="Georgia"/>
              </w:rPr>
              <w:t>£50.00</w:t>
            </w:r>
          </w:p>
        </w:tc>
        <w:tc>
          <w:tcPr>
            <w:tcW w:w="2003" w:type="dxa"/>
            <w:tcBorders>
              <w:top w:val="single" w:sz="4" w:space="0" w:color="auto"/>
              <w:left w:val="single" w:sz="4" w:space="0" w:color="auto"/>
              <w:bottom w:val="single" w:sz="4" w:space="0" w:color="auto"/>
              <w:right w:val="single" w:sz="4" w:space="0" w:color="auto"/>
            </w:tcBorders>
            <w:hideMark/>
          </w:tcPr>
          <w:p w14:paraId="36001AB3" w14:textId="77777777" w:rsidR="00813AB9" w:rsidRPr="006E43C3" w:rsidRDefault="00813AB9">
            <w:pPr>
              <w:jc w:val="center"/>
              <w:rPr>
                <w:rFonts w:ascii="Georgia" w:eastAsia="Times New Roman" w:hAnsi="Georgia" w:cs="Arial"/>
                <w:bCs/>
              </w:rPr>
            </w:pPr>
            <w:r w:rsidRPr="006E43C3">
              <w:rPr>
                <w:rFonts w:ascii="Georgia" w:hAnsi="Georgia"/>
              </w:rPr>
              <w:t>£10.00</w:t>
            </w:r>
          </w:p>
        </w:tc>
        <w:tc>
          <w:tcPr>
            <w:tcW w:w="2311" w:type="dxa"/>
            <w:tcBorders>
              <w:top w:val="single" w:sz="4" w:space="0" w:color="auto"/>
              <w:left w:val="single" w:sz="4" w:space="0" w:color="auto"/>
              <w:bottom w:val="single" w:sz="4" w:space="0" w:color="auto"/>
              <w:right w:val="single" w:sz="4" w:space="0" w:color="auto"/>
            </w:tcBorders>
            <w:hideMark/>
          </w:tcPr>
          <w:p w14:paraId="3D0D0A43" w14:textId="77777777" w:rsidR="00813AB9" w:rsidRPr="006E43C3" w:rsidRDefault="00813AB9">
            <w:pPr>
              <w:jc w:val="center"/>
              <w:rPr>
                <w:rFonts w:ascii="Georgia" w:eastAsia="Times New Roman" w:hAnsi="Georgia" w:cs="Arial"/>
                <w:bCs/>
              </w:rPr>
            </w:pPr>
            <w:r w:rsidRPr="006E43C3">
              <w:rPr>
                <w:rFonts w:ascii="Georgia" w:hAnsi="Georgia"/>
              </w:rPr>
              <w:t>£60.00</w:t>
            </w:r>
          </w:p>
        </w:tc>
      </w:tr>
    </w:tbl>
    <w:p w14:paraId="5CE9EF3F" w14:textId="4F5EFB72" w:rsidR="00813AB9" w:rsidRPr="0067042C" w:rsidRDefault="00813AB9" w:rsidP="0067042C">
      <w:pPr>
        <w:spacing w:before="240"/>
        <w:rPr>
          <w:rFonts w:ascii="Georgia" w:eastAsia="Calibri" w:hAnsi="Georgia" w:cs="Arial"/>
          <w:sz w:val="24"/>
          <w:szCs w:val="24"/>
        </w:rPr>
      </w:pPr>
      <w:r w:rsidRPr="006E43C3">
        <w:rPr>
          <w:rFonts w:ascii="Georgia" w:eastAsia="Calibri" w:hAnsi="Georgia"/>
          <w:bCs/>
        </w:rPr>
        <w:tab/>
      </w:r>
      <w:r w:rsidRPr="006E43C3">
        <w:rPr>
          <w:rFonts w:ascii="Georgia" w:eastAsia="Calibri" w:hAnsi="Georgia"/>
          <w:bCs/>
        </w:rPr>
        <w:tab/>
      </w:r>
      <w:r w:rsidRPr="006E43C3">
        <w:rPr>
          <w:rFonts w:ascii="Georgia" w:eastAsia="Calibri" w:hAnsi="Georgia"/>
          <w:bCs/>
        </w:rPr>
        <w:tab/>
      </w:r>
      <w:r w:rsidRPr="006E43C3">
        <w:rPr>
          <w:rFonts w:ascii="Georgia" w:eastAsia="Calibri" w:hAnsi="Georgia" w:cs="Arial"/>
          <w:sz w:val="24"/>
          <w:szCs w:val="24"/>
        </w:rPr>
        <w:tab/>
      </w:r>
      <w:r w:rsidR="0067042C" w:rsidRPr="0067042C">
        <w:rPr>
          <w:rFonts w:ascii="Georgia" w:eastAsia="Calibri" w:hAnsi="Georgia" w:cs="Arial"/>
          <w:sz w:val="20"/>
          <w:szCs w:val="20"/>
        </w:rPr>
        <w:t>Please note VAT is charged at a rate of 20%.</w:t>
      </w:r>
    </w:p>
    <w:p w14:paraId="158C1E2E"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lastRenderedPageBreak/>
        <w:t>Our fees cover all the work required to complete the sale or purchase of your home. For instance, in a purchase that we would usually carry out the following work:-</w:t>
      </w:r>
    </w:p>
    <w:p w14:paraId="3B6E7978"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(a)</w:t>
      </w:r>
      <w:r w:rsidRPr="006E43C3">
        <w:rPr>
          <w:rFonts w:ascii="Georgia" w:eastAsia="Times New Roman" w:hAnsi="Georgia" w:cs="Arial"/>
          <w:sz w:val="24"/>
          <w:szCs w:val="24"/>
        </w:rPr>
        <w:tab/>
        <w:t>investigating the title to the property, to include:</w:t>
      </w:r>
    </w:p>
    <w:p w14:paraId="1836B142" w14:textId="77777777" w:rsidR="00813AB9" w:rsidRPr="006E43C3" w:rsidRDefault="00813AB9" w:rsidP="00813AB9">
      <w:pPr>
        <w:spacing w:after="0" w:line="240" w:lineRule="auto"/>
        <w:ind w:left="720" w:hanging="720"/>
        <w:jc w:val="both"/>
        <w:rPr>
          <w:rFonts w:ascii="Georgia" w:eastAsia="Times New Roman" w:hAnsi="Georgia" w:cs="Arial"/>
          <w:sz w:val="24"/>
          <w:szCs w:val="24"/>
        </w:rPr>
      </w:pPr>
      <w:r w:rsidRPr="006E43C3">
        <w:rPr>
          <w:rFonts w:ascii="Georgia" w:eastAsia="Times New Roman" w:hAnsi="Georgia" w:cs="Arial"/>
          <w:sz w:val="24"/>
          <w:szCs w:val="24"/>
        </w:rPr>
        <w:t>(i)</w:t>
      </w:r>
      <w:r w:rsidRPr="006E43C3">
        <w:rPr>
          <w:rFonts w:ascii="Georgia" w:eastAsia="Times New Roman" w:hAnsi="Georgia" w:cs="Arial"/>
          <w:sz w:val="24"/>
          <w:szCs w:val="24"/>
        </w:rPr>
        <w:tab/>
        <w:t>carrying out searches with respect to title and local government information for the property;</w:t>
      </w:r>
    </w:p>
    <w:p w14:paraId="053B0174"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(ii)</w:t>
      </w:r>
      <w:r w:rsidRPr="006E43C3">
        <w:rPr>
          <w:rFonts w:ascii="Georgia" w:eastAsia="Times New Roman" w:hAnsi="Georgia" w:cs="Arial"/>
          <w:sz w:val="24"/>
          <w:szCs w:val="24"/>
        </w:rPr>
        <w:tab/>
        <w:t>reviewing replies given by the seller to pre-contract enquiries;</w:t>
      </w:r>
    </w:p>
    <w:p w14:paraId="43B375C3"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(b)</w:t>
      </w:r>
      <w:r w:rsidRPr="006E43C3">
        <w:rPr>
          <w:rFonts w:ascii="Georgia" w:eastAsia="Times New Roman" w:hAnsi="Georgia" w:cs="Arial"/>
          <w:sz w:val="24"/>
          <w:szCs w:val="24"/>
        </w:rPr>
        <w:tab/>
        <w:t>approving a purchase contract;</w:t>
      </w:r>
    </w:p>
    <w:p w14:paraId="56B9A3A3"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(c)</w:t>
      </w:r>
      <w:r w:rsidRPr="006E43C3">
        <w:rPr>
          <w:rFonts w:ascii="Georgia" w:eastAsia="Times New Roman" w:hAnsi="Georgia" w:cs="Arial"/>
          <w:sz w:val="24"/>
          <w:szCs w:val="24"/>
        </w:rPr>
        <w:tab/>
        <w:t>preparing a transfer document;</w:t>
      </w:r>
    </w:p>
    <w:p w14:paraId="2AC79057" w14:textId="77777777" w:rsidR="00813AB9" w:rsidRPr="006E43C3" w:rsidRDefault="00813AB9" w:rsidP="00813AB9">
      <w:pPr>
        <w:spacing w:after="0" w:line="240" w:lineRule="auto"/>
        <w:ind w:left="720" w:hanging="720"/>
        <w:jc w:val="both"/>
        <w:rPr>
          <w:rFonts w:ascii="Georgia" w:eastAsia="Times New Roman" w:hAnsi="Georgia" w:cs="Arial"/>
          <w:sz w:val="24"/>
          <w:szCs w:val="24"/>
        </w:rPr>
      </w:pPr>
      <w:r w:rsidRPr="006E43C3">
        <w:rPr>
          <w:rFonts w:ascii="Georgia" w:eastAsia="Times New Roman" w:hAnsi="Georgia" w:cs="Arial"/>
          <w:sz w:val="24"/>
          <w:szCs w:val="24"/>
        </w:rPr>
        <w:t>(d)</w:t>
      </w:r>
      <w:r w:rsidRPr="006E43C3">
        <w:rPr>
          <w:rFonts w:ascii="Georgia" w:eastAsia="Times New Roman" w:hAnsi="Georgia" w:cs="Arial"/>
          <w:sz w:val="24"/>
          <w:szCs w:val="24"/>
        </w:rPr>
        <w:tab/>
        <w:t>advising you in respect of your mortgage offer (please note that many mortgage offers expire after three months).  If the date of completion is after the date of expiry of the offer then the mortgage monies will not be issued and we cannot be held responsible for non-release of funds;</w:t>
      </w:r>
    </w:p>
    <w:p w14:paraId="44F91134"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(e)</w:t>
      </w:r>
      <w:r w:rsidRPr="006E43C3">
        <w:rPr>
          <w:rFonts w:ascii="Georgia" w:eastAsia="Times New Roman" w:hAnsi="Georgia" w:cs="Arial"/>
          <w:sz w:val="24"/>
          <w:szCs w:val="24"/>
        </w:rPr>
        <w:tab/>
        <w:t>preparing a report on title;</w:t>
      </w:r>
    </w:p>
    <w:p w14:paraId="2215C931"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(f)</w:t>
      </w:r>
      <w:r w:rsidRPr="006E43C3">
        <w:rPr>
          <w:rFonts w:ascii="Georgia" w:eastAsia="Times New Roman" w:hAnsi="Georgia" w:cs="Arial"/>
          <w:sz w:val="24"/>
          <w:szCs w:val="24"/>
        </w:rPr>
        <w:tab/>
        <w:t>proceeding to exchange of contracts and then to completion of the purchase;</w:t>
      </w:r>
    </w:p>
    <w:p w14:paraId="38D41359" w14:textId="77777777" w:rsidR="00813AB9" w:rsidRPr="006E43C3" w:rsidRDefault="00813AB9" w:rsidP="00813AB9">
      <w:pPr>
        <w:spacing w:after="0" w:line="240" w:lineRule="auto"/>
        <w:ind w:left="720" w:hanging="720"/>
        <w:jc w:val="both"/>
        <w:rPr>
          <w:rFonts w:ascii="Georgia" w:eastAsia="Times New Roman" w:hAnsi="Georgia" w:cs="Arial"/>
          <w:sz w:val="24"/>
          <w:szCs w:val="24"/>
        </w:rPr>
      </w:pPr>
      <w:r w:rsidRPr="006E43C3">
        <w:rPr>
          <w:rFonts w:ascii="Georgia" w:eastAsia="Times New Roman" w:hAnsi="Georgia" w:cs="Arial"/>
          <w:sz w:val="24"/>
          <w:szCs w:val="24"/>
        </w:rPr>
        <w:t>(g)</w:t>
      </w:r>
      <w:r w:rsidRPr="006E43C3">
        <w:rPr>
          <w:rFonts w:ascii="Georgia" w:eastAsia="Times New Roman" w:hAnsi="Georgia" w:cs="Arial"/>
          <w:sz w:val="24"/>
          <w:szCs w:val="24"/>
        </w:rPr>
        <w:tab/>
        <w:t>transferring funds by telegraphic transfer to the seller’s solicitors and for relevant taxes;</w:t>
      </w:r>
    </w:p>
    <w:p w14:paraId="3AF7202A" w14:textId="77777777" w:rsidR="00813AB9" w:rsidRPr="006E43C3" w:rsidRDefault="00813AB9" w:rsidP="00813AB9">
      <w:pPr>
        <w:spacing w:after="0" w:line="240" w:lineRule="auto"/>
        <w:ind w:left="720" w:hanging="720"/>
        <w:jc w:val="both"/>
        <w:rPr>
          <w:rFonts w:ascii="Georgia" w:eastAsia="Times New Roman" w:hAnsi="Georgia" w:cs="Arial"/>
          <w:sz w:val="24"/>
          <w:szCs w:val="24"/>
        </w:rPr>
      </w:pPr>
      <w:r w:rsidRPr="006E43C3">
        <w:rPr>
          <w:rFonts w:ascii="Georgia" w:eastAsia="Times New Roman" w:hAnsi="Georgia" w:cs="Arial"/>
          <w:sz w:val="24"/>
          <w:szCs w:val="24"/>
        </w:rPr>
        <w:t>(h)</w:t>
      </w:r>
      <w:r w:rsidRPr="006E43C3">
        <w:rPr>
          <w:rFonts w:ascii="Georgia" w:eastAsia="Times New Roman" w:hAnsi="Georgia" w:cs="Arial"/>
          <w:sz w:val="24"/>
          <w:szCs w:val="24"/>
        </w:rPr>
        <w:tab/>
        <w:t>calculating Stamp Duty Land Tax (SDLT) on the purchase and preparing and submitting to HM Revenue and Customs the appropriate SDLT forms; and</w:t>
      </w:r>
    </w:p>
    <w:p w14:paraId="3599B523"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(i)</w:t>
      </w:r>
      <w:r w:rsidRPr="006E43C3">
        <w:rPr>
          <w:rFonts w:ascii="Georgia" w:eastAsia="Times New Roman" w:hAnsi="Georgia" w:cs="Arial"/>
          <w:sz w:val="24"/>
          <w:szCs w:val="24"/>
        </w:rPr>
        <w:tab/>
        <w:t>registering the purchase and the mortgage at the Land Registry.</w:t>
      </w:r>
    </w:p>
    <w:p w14:paraId="64C6DD4C" w14:textId="77777777" w:rsidR="00813AB9" w:rsidRPr="006E43C3" w:rsidRDefault="00813AB9" w:rsidP="00813AB9">
      <w:pPr>
        <w:spacing w:after="0" w:line="240" w:lineRule="auto"/>
        <w:jc w:val="both"/>
        <w:rPr>
          <w:rFonts w:ascii="Georgia" w:eastAsia="Times New Roman" w:hAnsi="Georgia" w:cs="Arial"/>
          <w:sz w:val="24"/>
          <w:szCs w:val="24"/>
        </w:rPr>
      </w:pPr>
    </w:p>
    <w:p w14:paraId="3C24A7CB"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t>On a sale, we would typically deal with the following:-</w:t>
      </w:r>
    </w:p>
    <w:p w14:paraId="6545E1E6" w14:textId="77777777" w:rsidR="00813AB9" w:rsidRPr="006E43C3" w:rsidRDefault="00813AB9" w:rsidP="00813AB9">
      <w:pPr>
        <w:tabs>
          <w:tab w:val="left" w:pos="567"/>
        </w:tabs>
        <w:spacing w:before="180" w:after="0" w:line="240" w:lineRule="auto"/>
        <w:ind w:left="567" w:hanging="567"/>
        <w:contextualSpacing/>
        <w:jc w:val="both"/>
        <w:rPr>
          <w:rFonts w:ascii="Georgia" w:eastAsia="Times New Roman" w:hAnsi="Georgia" w:cs="Arial"/>
          <w:sz w:val="24"/>
          <w:szCs w:val="24"/>
          <w:lang w:eastAsia="en-GB"/>
        </w:rPr>
      </w:pPr>
      <w:r w:rsidRPr="006E43C3">
        <w:rPr>
          <w:rFonts w:ascii="Georgia" w:eastAsia="Times New Roman" w:hAnsi="Georgia" w:cs="Arial"/>
          <w:sz w:val="24"/>
          <w:szCs w:val="24"/>
          <w:lang w:eastAsia="en-GB"/>
        </w:rPr>
        <w:t xml:space="preserve">(a) </w:t>
      </w:r>
      <w:r w:rsidRPr="006E43C3">
        <w:rPr>
          <w:rFonts w:ascii="Georgia" w:eastAsia="Times New Roman" w:hAnsi="Georgia" w:cs="Arial"/>
          <w:sz w:val="24"/>
          <w:szCs w:val="24"/>
          <w:lang w:eastAsia="en-GB"/>
        </w:rPr>
        <w:tab/>
      </w:r>
      <w:r w:rsidRPr="006E43C3">
        <w:rPr>
          <w:rFonts w:ascii="Georgia" w:eastAsia="Times New Roman" w:hAnsi="Georgia" w:cs="Arial"/>
          <w:sz w:val="24"/>
          <w:szCs w:val="24"/>
          <w:lang w:eastAsia="en-GB"/>
        </w:rPr>
        <w:tab/>
        <w:t>preparing a draft contract;</w:t>
      </w:r>
    </w:p>
    <w:p w14:paraId="44F81583" w14:textId="77777777" w:rsidR="00813AB9" w:rsidRPr="006E43C3" w:rsidRDefault="00813AB9" w:rsidP="00813AB9">
      <w:pPr>
        <w:tabs>
          <w:tab w:val="left" w:pos="600"/>
        </w:tabs>
        <w:spacing w:before="180" w:after="0" w:line="240" w:lineRule="auto"/>
        <w:ind w:left="567" w:hanging="567"/>
        <w:contextualSpacing/>
        <w:jc w:val="both"/>
        <w:rPr>
          <w:rFonts w:ascii="Georgia" w:eastAsia="Times New Roman" w:hAnsi="Georgia" w:cs="Arial"/>
          <w:sz w:val="24"/>
          <w:szCs w:val="24"/>
          <w:lang w:eastAsia="en-GB"/>
        </w:rPr>
      </w:pPr>
      <w:r w:rsidRPr="006E43C3">
        <w:rPr>
          <w:rFonts w:ascii="Georgia" w:eastAsia="Times New Roman" w:hAnsi="Georgia" w:cs="Arial"/>
          <w:sz w:val="24"/>
          <w:szCs w:val="24"/>
          <w:lang w:eastAsia="en-GB"/>
        </w:rPr>
        <w:t>(b)</w:t>
      </w:r>
      <w:r w:rsidRPr="006E43C3">
        <w:rPr>
          <w:rFonts w:ascii="Georgia" w:eastAsia="Times New Roman" w:hAnsi="Georgia" w:cs="Arial"/>
          <w:sz w:val="24"/>
          <w:szCs w:val="24"/>
          <w:lang w:eastAsia="en-GB"/>
        </w:rPr>
        <w:tab/>
      </w:r>
      <w:r w:rsidRPr="006E43C3">
        <w:rPr>
          <w:rFonts w:ascii="Georgia" w:eastAsia="Times New Roman" w:hAnsi="Georgia" w:cs="Arial"/>
          <w:sz w:val="24"/>
          <w:szCs w:val="24"/>
          <w:lang w:eastAsia="en-GB"/>
        </w:rPr>
        <w:tab/>
      </w:r>
      <w:r w:rsidRPr="006E43C3">
        <w:rPr>
          <w:rFonts w:ascii="Georgia" w:eastAsia="Times New Roman" w:hAnsi="Georgia" w:cs="Arial"/>
          <w:sz w:val="24"/>
          <w:szCs w:val="24"/>
          <w:lang w:eastAsia="en-GB"/>
        </w:rPr>
        <w:tab/>
        <w:t>deducing your title to the property;</w:t>
      </w:r>
    </w:p>
    <w:p w14:paraId="7C5E1E13" w14:textId="77777777" w:rsidR="00813AB9" w:rsidRPr="006E43C3" w:rsidRDefault="00813AB9" w:rsidP="00813AB9">
      <w:pPr>
        <w:spacing w:before="100" w:beforeAutospacing="1" w:after="100" w:afterAutospacing="1" w:line="240" w:lineRule="auto"/>
        <w:contextualSpacing/>
        <w:jc w:val="both"/>
        <w:rPr>
          <w:rFonts w:ascii="Georgia" w:eastAsia="Times New Roman" w:hAnsi="Georgia" w:cs="Arial"/>
          <w:sz w:val="24"/>
          <w:szCs w:val="24"/>
        </w:rPr>
      </w:pPr>
      <w:r w:rsidRPr="006E43C3">
        <w:rPr>
          <w:rFonts w:ascii="Georgia" w:eastAsia="Times New Roman" w:hAnsi="Georgia" w:cs="Arial"/>
          <w:sz w:val="24"/>
          <w:szCs w:val="24"/>
        </w:rPr>
        <w:t>(c)</w:t>
      </w:r>
      <w:r w:rsidRPr="006E43C3">
        <w:rPr>
          <w:rFonts w:ascii="Georgia" w:eastAsia="Times New Roman" w:hAnsi="Georgia" w:cs="Arial"/>
          <w:sz w:val="24"/>
          <w:szCs w:val="24"/>
        </w:rPr>
        <w:tab/>
        <w:t>approving a transfer document;</w:t>
      </w:r>
    </w:p>
    <w:p w14:paraId="41B4B6CA" w14:textId="77777777" w:rsidR="00813AB9" w:rsidRPr="006E43C3" w:rsidRDefault="00813AB9" w:rsidP="00813AB9">
      <w:pPr>
        <w:spacing w:before="100" w:beforeAutospacing="1" w:after="100" w:afterAutospacing="1" w:line="240" w:lineRule="auto"/>
        <w:contextualSpacing/>
        <w:jc w:val="both"/>
        <w:rPr>
          <w:rFonts w:ascii="Georgia" w:eastAsia="Times New Roman" w:hAnsi="Georgia" w:cs="Arial"/>
          <w:sz w:val="24"/>
          <w:szCs w:val="24"/>
        </w:rPr>
      </w:pPr>
      <w:r w:rsidRPr="006E43C3">
        <w:rPr>
          <w:rFonts w:ascii="Georgia" w:eastAsia="Times New Roman" w:hAnsi="Georgia" w:cs="Arial"/>
          <w:sz w:val="24"/>
          <w:szCs w:val="24"/>
        </w:rPr>
        <w:t>(d)</w:t>
      </w:r>
      <w:r w:rsidRPr="006E43C3">
        <w:rPr>
          <w:rFonts w:ascii="Georgia" w:eastAsia="Times New Roman" w:hAnsi="Georgia" w:cs="Arial"/>
          <w:sz w:val="24"/>
          <w:szCs w:val="24"/>
        </w:rPr>
        <w:tab/>
        <w:t>proceeding to exchange of contracts and then completion of the sale;</w:t>
      </w:r>
    </w:p>
    <w:p w14:paraId="4CD52ED6" w14:textId="77777777" w:rsidR="00813AB9" w:rsidRPr="006E43C3" w:rsidRDefault="00813AB9" w:rsidP="00813AB9">
      <w:pPr>
        <w:spacing w:before="100" w:beforeAutospacing="1" w:after="100" w:afterAutospacing="1" w:line="240" w:lineRule="auto"/>
        <w:ind w:left="720" w:hanging="720"/>
        <w:contextualSpacing/>
        <w:jc w:val="both"/>
        <w:rPr>
          <w:rFonts w:ascii="Georgia" w:eastAsia="Times New Roman" w:hAnsi="Georgia" w:cs="Arial"/>
          <w:sz w:val="24"/>
          <w:szCs w:val="24"/>
        </w:rPr>
      </w:pPr>
      <w:r w:rsidRPr="006E43C3">
        <w:rPr>
          <w:rFonts w:ascii="Georgia" w:eastAsia="Times New Roman" w:hAnsi="Georgia" w:cs="Arial"/>
          <w:sz w:val="24"/>
          <w:szCs w:val="24"/>
        </w:rPr>
        <w:t>(e)</w:t>
      </w:r>
      <w:r w:rsidRPr="006E43C3">
        <w:rPr>
          <w:rFonts w:ascii="Georgia" w:eastAsia="Times New Roman" w:hAnsi="Georgia" w:cs="Arial"/>
          <w:sz w:val="24"/>
          <w:szCs w:val="24"/>
        </w:rPr>
        <w:tab/>
        <w:t>receiving funds by telegraphic transfer from the seller’s solicitors;</w:t>
      </w:r>
    </w:p>
    <w:p w14:paraId="29729E36" w14:textId="77777777" w:rsidR="00813AB9" w:rsidRPr="006E43C3" w:rsidRDefault="00813AB9" w:rsidP="00813AB9">
      <w:pPr>
        <w:spacing w:before="100" w:beforeAutospacing="1" w:after="100" w:afterAutospacing="1" w:line="240" w:lineRule="auto"/>
        <w:ind w:left="720" w:hanging="720"/>
        <w:contextualSpacing/>
        <w:jc w:val="both"/>
        <w:rPr>
          <w:rFonts w:ascii="Georgia" w:eastAsia="Times New Roman" w:hAnsi="Georgia" w:cs="Arial"/>
          <w:sz w:val="24"/>
          <w:szCs w:val="24"/>
        </w:rPr>
      </w:pPr>
      <w:r w:rsidRPr="006E43C3">
        <w:rPr>
          <w:rFonts w:ascii="Georgia" w:eastAsia="Times New Roman" w:hAnsi="Georgia" w:cs="Arial"/>
          <w:sz w:val="24"/>
          <w:szCs w:val="24"/>
        </w:rPr>
        <w:t>(f)</w:t>
      </w:r>
      <w:r w:rsidRPr="006E43C3">
        <w:rPr>
          <w:rFonts w:ascii="Georgia" w:eastAsia="Times New Roman" w:hAnsi="Georgia" w:cs="Arial"/>
          <w:sz w:val="24"/>
          <w:szCs w:val="24"/>
        </w:rPr>
        <w:tab/>
        <w:t>discharging any mortgages or secured loans on the property.</w:t>
      </w:r>
    </w:p>
    <w:p w14:paraId="2D2C489F" w14:textId="77777777" w:rsidR="00813AB9" w:rsidRPr="006E43C3" w:rsidRDefault="00813AB9" w:rsidP="00813AB9">
      <w:pPr>
        <w:jc w:val="both"/>
        <w:rPr>
          <w:rFonts w:ascii="Georgia" w:eastAsia="Calibri" w:hAnsi="Georgia" w:cs="Arial"/>
          <w:sz w:val="24"/>
          <w:szCs w:val="24"/>
        </w:rPr>
      </w:pPr>
    </w:p>
    <w:p w14:paraId="16EACEC9"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The fees above quoted have been calculated on the basis that:-</w:t>
      </w:r>
    </w:p>
    <w:p w14:paraId="490BB263" w14:textId="77777777" w:rsidR="00813AB9" w:rsidRPr="006E43C3" w:rsidRDefault="00813AB9" w:rsidP="00813AB9">
      <w:pPr>
        <w:spacing w:after="0" w:line="240" w:lineRule="auto"/>
        <w:jc w:val="both"/>
        <w:rPr>
          <w:rFonts w:ascii="Georgia" w:eastAsia="Times New Roman" w:hAnsi="Georgia" w:cs="Arial"/>
          <w:sz w:val="24"/>
          <w:szCs w:val="24"/>
        </w:rPr>
      </w:pPr>
    </w:p>
    <w:p w14:paraId="60C750BC" w14:textId="77777777" w:rsidR="00813AB9" w:rsidRPr="006E43C3" w:rsidRDefault="00813AB9" w:rsidP="00813AB9">
      <w:pPr>
        <w:spacing w:after="0" w:line="240" w:lineRule="auto"/>
        <w:ind w:left="720" w:hanging="720"/>
        <w:jc w:val="both"/>
        <w:rPr>
          <w:rFonts w:ascii="Georgia" w:eastAsia="Times New Roman" w:hAnsi="Georgia" w:cs="Arial"/>
          <w:sz w:val="24"/>
          <w:szCs w:val="24"/>
        </w:rPr>
      </w:pPr>
      <w:r w:rsidRPr="006E43C3">
        <w:rPr>
          <w:rFonts w:ascii="Georgia" w:eastAsia="Times New Roman" w:hAnsi="Georgia" w:cs="Arial"/>
          <w:sz w:val="24"/>
          <w:szCs w:val="24"/>
        </w:rPr>
        <w:t>(a)</w:t>
      </w:r>
      <w:r w:rsidRPr="006E43C3">
        <w:rPr>
          <w:rFonts w:ascii="Georgia" w:eastAsia="Times New Roman" w:hAnsi="Georgia" w:cs="Arial"/>
          <w:sz w:val="24"/>
          <w:szCs w:val="24"/>
        </w:rPr>
        <w:tab/>
        <w:t>the property is currently held under a single freehold title at the Land Registry with no title defects;</w:t>
      </w:r>
    </w:p>
    <w:p w14:paraId="59713528" w14:textId="77777777" w:rsidR="00813AB9" w:rsidRPr="006E43C3" w:rsidRDefault="00813AB9" w:rsidP="00813AB9">
      <w:pPr>
        <w:spacing w:after="0" w:line="240" w:lineRule="auto"/>
        <w:ind w:left="720" w:hanging="720"/>
        <w:jc w:val="both"/>
        <w:rPr>
          <w:rFonts w:ascii="Georgia" w:eastAsia="Times New Roman" w:hAnsi="Georgia" w:cs="Arial"/>
          <w:sz w:val="24"/>
          <w:szCs w:val="24"/>
        </w:rPr>
      </w:pPr>
      <w:r w:rsidRPr="006E43C3">
        <w:rPr>
          <w:rFonts w:ascii="Georgia" w:eastAsia="Times New Roman" w:hAnsi="Georgia" w:cs="Arial"/>
          <w:sz w:val="24"/>
          <w:szCs w:val="24"/>
        </w:rPr>
        <w:t>(b)</w:t>
      </w:r>
      <w:r w:rsidRPr="006E43C3">
        <w:rPr>
          <w:rFonts w:ascii="Georgia" w:eastAsia="Times New Roman" w:hAnsi="Georgia" w:cs="Arial"/>
          <w:sz w:val="24"/>
          <w:szCs w:val="24"/>
        </w:rPr>
        <w:tab/>
        <w:t>the purchase will be on the basis of an unconditional contract and the property is acquired with vacant possession;</w:t>
      </w:r>
    </w:p>
    <w:p w14:paraId="671118D8"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(c)</w:t>
      </w:r>
      <w:r w:rsidRPr="006E43C3">
        <w:rPr>
          <w:rFonts w:ascii="Georgia" w:eastAsia="Times New Roman" w:hAnsi="Georgia" w:cs="Arial"/>
          <w:sz w:val="24"/>
          <w:szCs w:val="24"/>
        </w:rPr>
        <w:tab/>
        <w:t>completion takes place on the date agreed in the contract;</w:t>
      </w:r>
    </w:p>
    <w:p w14:paraId="15F30417" w14:textId="77777777" w:rsidR="00813AB9" w:rsidRPr="006E43C3" w:rsidRDefault="00813AB9" w:rsidP="00813AB9">
      <w:pPr>
        <w:spacing w:after="0" w:line="240" w:lineRule="auto"/>
        <w:jc w:val="both"/>
        <w:rPr>
          <w:rFonts w:ascii="Georgia" w:eastAsia="Times New Roman" w:hAnsi="Georgia" w:cs="Arial"/>
          <w:sz w:val="24"/>
          <w:szCs w:val="24"/>
        </w:rPr>
      </w:pPr>
    </w:p>
    <w:p w14:paraId="26F0B63B" w14:textId="77777777" w:rsidR="00813AB9" w:rsidRPr="006E43C3" w:rsidRDefault="00813AB9" w:rsidP="00813AB9">
      <w:pPr>
        <w:spacing w:after="0" w:line="240" w:lineRule="auto"/>
        <w:jc w:val="both"/>
        <w:rPr>
          <w:rFonts w:ascii="Georgia" w:eastAsia="Times New Roman" w:hAnsi="Georgia" w:cs="Arial"/>
          <w:sz w:val="24"/>
          <w:szCs w:val="24"/>
        </w:rPr>
      </w:pPr>
      <w:r w:rsidRPr="006E43C3">
        <w:rPr>
          <w:rFonts w:ascii="Georgia" w:eastAsia="Times New Roman" w:hAnsi="Georgia" w:cs="Arial"/>
          <w:sz w:val="24"/>
          <w:szCs w:val="24"/>
        </w:rPr>
        <w:t>If it becomes apparent that there are unforeseen circumstances in connection with the purchase we may have to increase our charges but, if that is the case, we shall inform you before we incur any additional costs.</w:t>
      </w:r>
    </w:p>
    <w:p w14:paraId="7B8BC108" w14:textId="77777777" w:rsidR="00813AB9" w:rsidRPr="006E43C3" w:rsidRDefault="00813AB9" w:rsidP="00813AB9">
      <w:pPr>
        <w:jc w:val="both"/>
        <w:rPr>
          <w:rFonts w:ascii="Georgia" w:eastAsia="Calibri" w:hAnsi="Georgia" w:cs="Arial"/>
          <w:sz w:val="24"/>
          <w:szCs w:val="24"/>
        </w:rPr>
      </w:pPr>
    </w:p>
    <w:p w14:paraId="3B795AAD" w14:textId="77777777" w:rsidR="00813AB9" w:rsidRPr="006E43C3" w:rsidRDefault="00813AB9" w:rsidP="00813AB9">
      <w:pPr>
        <w:jc w:val="both"/>
        <w:rPr>
          <w:rFonts w:ascii="Georgia" w:eastAsia="Calibri" w:hAnsi="Georgia" w:cs="Arial"/>
          <w:b/>
          <w:sz w:val="24"/>
          <w:szCs w:val="24"/>
          <w:u w:val="single"/>
        </w:rPr>
      </w:pPr>
      <w:r w:rsidRPr="006E43C3">
        <w:rPr>
          <w:rFonts w:ascii="Georgia" w:eastAsia="Calibri" w:hAnsi="Georgia" w:cs="Arial"/>
          <w:b/>
          <w:sz w:val="24"/>
          <w:szCs w:val="24"/>
          <w:u w:val="single"/>
        </w:rPr>
        <w:t>Disbursements</w:t>
      </w:r>
    </w:p>
    <w:p w14:paraId="3998619C" w14:textId="77777777" w:rsidR="00813AB9" w:rsidRPr="006E43C3" w:rsidRDefault="00813AB9" w:rsidP="00813AB9">
      <w:pPr>
        <w:tabs>
          <w:tab w:val="left" w:pos="851"/>
        </w:tabs>
        <w:spacing w:before="180" w:after="0" w:line="240" w:lineRule="auto"/>
        <w:rPr>
          <w:rFonts w:ascii="Georgia" w:eastAsia="Times New Roman" w:hAnsi="Georgia" w:cs="Arial"/>
          <w:sz w:val="24"/>
          <w:szCs w:val="24"/>
          <w:lang w:eastAsia="en-GB"/>
        </w:rPr>
      </w:pPr>
      <w:r w:rsidRPr="006E43C3">
        <w:rPr>
          <w:rFonts w:ascii="Georgia" w:eastAsia="Times New Roman" w:hAnsi="Georgia" w:cs="Arial"/>
          <w:sz w:val="24"/>
          <w:szCs w:val="24"/>
          <w:lang w:eastAsia="en-GB"/>
        </w:rPr>
        <w:t>In addition, there are a number of expenses which have to be paid to third parties to enable us to complete your transaction, called ‘Disbursements’. These charges must also be paid by you.</w:t>
      </w:r>
    </w:p>
    <w:p w14:paraId="117013C8" w14:textId="77777777" w:rsidR="006E43C3" w:rsidRDefault="006E43C3" w:rsidP="00813AB9">
      <w:pPr>
        <w:jc w:val="both"/>
        <w:rPr>
          <w:rFonts w:ascii="Georgia" w:eastAsia="Calibri" w:hAnsi="Georgia" w:cs="Arial"/>
          <w:sz w:val="24"/>
          <w:szCs w:val="24"/>
        </w:rPr>
      </w:pPr>
    </w:p>
    <w:p w14:paraId="6E3DD8BC" w14:textId="77777777" w:rsidR="00813AB9" w:rsidRPr="006E43C3" w:rsidRDefault="00813AB9" w:rsidP="00813AB9">
      <w:pPr>
        <w:rPr>
          <w:rFonts w:ascii="Georgia" w:eastAsia="Calibri" w:hAnsi="Georgia" w:cs="Arial"/>
          <w:b/>
          <w:sz w:val="24"/>
          <w:szCs w:val="24"/>
        </w:rPr>
      </w:pPr>
      <w:r w:rsidRPr="006E43C3">
        <w:rPr>
          <w:rFonts w:ascii="Georgia" w:eastAsia="Calibri" w:hAnsi="Georgia" w:cs="Arial"/>
          <w:b/>
          <w:sz w:val="24"/>
          <w:szCs w:val="24"/>
        </w:rPr>
        <w:lastRenderedPageBreak/>
        <w:t>Freehold Purchase – Likely Disbursements</w:t>
      </w:r>
    </w:p>
    <w:p w14:paraId="55B09896" w14:textId="7E6A5F94" w:rsidR="00813AB9" w:rsidRPr="006E43C3" w:rsidRDefault="00813AB9" w:rsidP="00813AB9">
      <w:pPr>
        <w:rPr>
          <w:rFonts w:ascii="Georgia" w:eastAsia="Calibri" w:hAnsi="Georgia" w:cs="Arial"/>
          <w:sz w:val="24"/>
          <w:szCs w:val="24"/>
        </w:rPr>
      </w:pPr>
      <w:r w:rsidRPr="006E43C3">
        <w:rPr>
          <w:rFonts w:ascii="Georgia" w:eastAsia="Calibri" w:hAnsi="Georgia" w:cs="Arial"/>
          <w:sz w:val="24"/>
          <w:szCs w:val="24"/>
        </w:rPr>
        <w:t xml:space="preserve">Searches:                          </w:t>
      </w:r>
      <w:r w:rsidRPr="006E43C3">
        <w:rPr>
          <w:rFonts w:ascii="Georgia" w:eastAsia="Calibri" w:hAnsi="Georgia" w:cs="Arial"/>
          <w:sz w:val="24"/>
          <w:szCs w:val="24"/>
        </w:rPr>
        <w:tab/>
        <w:t>£</w:t>
      </w:r>
      <w:r w:rsidR="00D147D4" w:rsidRPr="006E43C3">
        <w:rPr>
          <w:rFonts w:ascii="Georgia" w:eastAsia="Calibri" w:hAnsi="Georgia" w:cs="Arial"/>
          <w:sz w:val="24"/>
          <w:szCs w:val="24"/>
        </w:rPr>
        <w:t>2</w:t>
      </w:r>
      <w:r w:rsidR="00EF3203">
        <w:rPr>
          <w:rFonts w:ascii="Georgia" w:eastAsia="Calibri" w:hAnsi="Georgia" w:cs="Arial"/>
          <w:sz w:val="24"/>
          <w:szCs w:val="24"/>
        </w:rPr>
        <w:t>4</w:t>
      </w:r>
      <w:r w:rsidR="00D147D4" w:rsidRPr="006E43C3">
        <w:rPr>
          <w:rFonts w:ascii="Georgia" w:eastAsia="Calibri" w:hAnsi="Georgia" w:cs="Arial"/>
          <w:sz w:val="24"/>
          <w:szCs w:val="24"/>
        </w:rPr>
        <w:t>0.00</w:t>
      </w:r>
      <w:r w:rsidRPr="006E43C3">
        <w:rPr>
          <w:rFonts w:ascii="Georgia" w:eastAsia="Calibri" w:hAnsi="Georgia" w:cs="Arial"/>
          <w:sz w:val="24"/>
          <w:szCs w:val="24"/>
        </w:rPr>
        <w:t xml:space="preserve"> (estimated)</w:t>
      </w:r>
    </w:p>
    <w:p w14:paraId="72DA88BB" w14:textId="77777777" w:rsidR="00813AB9" w:rsidRPr="006E43C3" w:rsidRDefault="00813AB9" w:rsidP="00813AB9">
      <w:pPr>
        <w:ind w:left="2880" w:hanging="2880"/>
        <w:rPr>
          <w:rFonts w:ascii="Georgia" w:eastAsia="Calibri" w:hAnsi="Georgia" w:cs="Arial"/>
          <w:sz w:val="24"/>
          <w:szCs w:val="24"/>
        </w:rPr>
      </w:pPr>
      <w:r w:rsidRPr="006E43C3">
        <w:rPr>
          <w:rFonts w:ascii="Georgia" w:eastAsia="Calibri" w:hAnsi="Georgia" w:cs="Arial"/>
          <w:sz w:val="24"/>
          <w:szCs w:val="24"/>
        </w:rPr>
        <w:t xml:space="preserve">Land Registry Search:     </w:t>
      </w:r>
      <w:r w:rsidRPr="006E43C3">
        <w:rPr>
          <w:rFonts w:ascii="Georgia" w:eastAsia="Calibri" w:hAnsi="Georgia" w:cs="Arial"/>
          <w:sz w:val="24"/>
          <w:szCs w:val="24"/>
        </w:rPr>
        <w:tab/>
        <w:t>£3.00 (per title number usually only 1 but may be more titles in some transactions)</w:t>
      </w:r>
    </w:p>
    <w:p w14:paraId="1599DCFA" w14:textId="0AD6B0C3" w:rsidR="00E05ABB" w:rsidRPr="006E43C3" w:rsidRDefault="00813AB9" w:rsidP="00813AB9">
      <w:pPr>
        <w:rPr>
          <w:rFonts w:ascii="Georgia" w:eastAsia="Calibri" w:hAnsi="Georgia" w:cs="Arial"/>
          <w:sz w:val="24"/>
          <w:szCs w:val="24"/>
        </w:rPr>
      </w:pPr>
      <w:r w:rsidRPr="006E43C3">
        <w:rPr>
          <w:rFonts w:ascii="Georgia" w:eastAsia="Calibri" w:hAnsi="Georgia" w:cs="Arial"/>
          <w:sz w:val="24"/>
          <w:szCs w:val="24"/>
        </w:rPr>
        <w:t xml:space="preserve">Bankruptcy Searches:     </w:t>
      </w:r>
      <w:r w:rsidRPr="006E43C3">
        <w:rPr>
          <w:rFonts w:ascii="Georgia" w:eastAsia="Calibri" w:hAnsi="Georgia" w:cs="Arial"/>
          <w:sz w:val="24"/>
          <w:szCs w:val="24"/>
        </w:rPr>
        <w:tab/>
        <w:t>£2.00 (per name)</w:t>
      </w:r>
    </w:p>
    <w:p w14:paraId="208AAA7D" w14:textId="4B66BCC5" w:rsidR="00E05ABB" w:rsidRPr="006E43C3" w:rsidRDefault="00E05ABB" w:rsidP="00813AB9">
      <w:pPr>
        <w:rPr>
          <w:rFonts w:ascii="Georgia" w:eastAsia="Calibri" w:hAnsi="Georgia" w:cs="Arial"/>
          <w:sz w:val="24"/>
          <w:szCs w:val="24"/>
        </w:rPr>
      </w:pPr>
      <w:r w:rsidRPr="006E43C3">
        <w:rPr>
          <w:rFonts w:ascii="Georgia" w:eastAsia="Calibri" w:hAnsi="Georgia" w:cs="Arial"/>
          <w:sz w:val="24"/>
          <w:szCs w:val="24"/>
        </w:rPr>
        <w:t>Electronic ID Check:</w:t>
      </w:r>
      <w:r w:rsidRPr="006E43C3">
        <w:rPr>
          <w:rFonts w:ascii="Georgia" w:eastAsia="Calibri" w:hAnsi="Georgia" w:cs="Arial"/>
          <w:sz w:val="24"/>
          <w:szCs w:val="24"/>
        </w:rPr>
        <w:tab/>
        <w:t>£</w:t>
      </w:r>
      <w:r w:rsidR="00D147D4" w:rsidRPr="006E43C3">
        <w:rPr>
          <w:rFonts w:ascii="Georgia" w:eastAsia="Calibri" w:hAnsi="Georgia" w:cs="Arial"/>
          <w:sz w:val="24"/>
          <w:szCs w:val="24"/>
        </w:rPr>
        <w:t>6</w:t>
      </w:r>
      <w:r w:rsidRPr="006E43C3">
        <w:rPr>
          <w:rFonts w:ascii="Georgia" w:eastAsia="Calibri" w:hAnsi="Georgia" w:cs="Arial"/>
          <w:sz w:val="24"/>
          <w:szCs w:val="24"/>
        </w:rPr>
        <w:t>.00 (per name)</w:t>
      </w:r>
    </w:p>
    <w:p w14:paraId="0C3EA203" w14:textId="77777777" w:rsidR="00813AB9" w:rsidRPr="006E43C3" w:rsidRDefault="00813AB9" w:rsidP="00813AB9">
      <w:pPr>
        <w:ind w:left="2880" w:hanging="2880"/>
        <w:jc w:val="both"/>
        <w:rPr>
          <w:rFonts w:ascii="Georgia" w:eastAsia="Calibri" w:hAnsi="Georgia" w:cs="Arial"/>
          <w:sz w:val="24"/>
          <w:szCs w:val="24"/>
        </w:rPr>
      </w:pPr>
      <w:r w:rsidRPr="006E43C3">
        <w:rPr>
          <w:rFonts w:ascii="Georgia" w:eastAsia="Calibri" w:hAnsi="Georgia" w:cs="Arial"/>
          <w:sz w:val="24"/>
          <w:szCs w:val="24"/>
        </w:rPr>
        <w:t xml:space="preserve">Land Registry Fee:          </w:t>
      </w:r>
      <w:r w:rsidRPr="006E43C3">
        <w:rPr>
          <w:rFonts w:ascii="Georgia" w:eastAsia="Calibri" w:hAnsi="Georgia" w:cs="Arial"/>
          <w:sz w:val="24"/>
          <w:szCs w:val="24"/>
        </w:rPr>
        <w:tab/>
        <w:t xml:space="preserve">This fee is payable to the Land Registry to register your purchase with them. The fee payable is dependent on purchase price, and whether the property is currently registered. You can check with the Land Registry what the likely fee will be by visiting </w:t>
      </w:r>
      <w:hyperlink r:id="rId8" w:history="1">
        <w:r w:rsidRPr="006E43C3">
          <w:rPr>
            <w:rFonts w:ascii="Georgia" w:eastAsia="Calibri" w:hAnsi="Georgia" w:cs="Arial"/>
            <w:color w:val="0000FF"/>
            <w:sz w:val="24"/>
            <w:szCs w:val="24"/>
            <w:u w:val="single"/>
          </w:rPr>
          <w:t>http://landregistry.data.gov.uk/fees-calculator.html</w:t>
        </w:r>
      </w:hyperlink>
      <w:r w:rsidRPr="006E43C3">
        <w:rPr>
          <w:rFonts w:ascii="Georgia" w:eastAsia="Calibri" w:hAnsi="Georgia" w:cs="Arial"/>
          <w:sz w:val="24"/>
          <w:szCs w:val="24"/>
        </w:rPr>
        <w:t xml:space="preserve"> </w:t>
      </w:r>
    </w:p>
    <w:p w14:paraId="25EF2490" w14:textId="77777777" w:rsidR="00D147D4" w:rsidRPr="006E43C3" w:rsidRDefault="00813AB9" w:rsidP="00813AB9">
      <w:pPr>
        <w:ind w:left="2880" w:hanging="2880"/>
        <w:jc w:val="both"/>
        <w:rPr>
          <w:rFonts w:ascii="Georgia" w:eastAsia="Calibri" w:hAnsi="Georgia" w:cs="Arial"/>
          <w:sz w:val="24"/>
          <w:szCs w:val="24"/>
        </w:rPr>
      </w:pPr>
      <w:r w:rsidRPr="006E43C3">
        <w:rPr>
          <w:rFonts w:ascii="Georgia" w:eastAsia="Calibri" w:hAnsi="Georgia" w:cs="Arial"/>
          <w:sz w:val="24"/>
          <w:szCs w:val="24"/>
        </w:rPr>
        <w:t xml:space="preserve">Stamp Duty Land Tax </w:t>
      </w:r>
      <w:r w:rsidRPr="006E43C3">
        <w:rPr>
          <w:rFonts w:ascii="Georgia" w:eastAsia="Calibri" w:hAnsi="Georgia" w:cs="Arial"/>
          <w:sz w:val="24"/>
          <w:szCs w:val="24"/>
        </w:rPr>
        <w:tab/>
        <w:t xml:space="preserve">The amount of stamp duty land tax payable – if any – differs depending on the price of the property and the circumstances of the purchase, i.e. whether you are a first time buyer, or buying an additional property. You can calculate the amount you will need to pay by visiting HMRC’s website </w:t>
      </w:r>
    </w:p>
    <w:p w14:paraId="59DA1745" w14:textId="7A9E0B9C" w:rsidR="00813AB9" w:rsidRPr="006E43C3" w:rsidRDefault="00000000" w:rsidP="00D147D4">
      <w:pPr>
        <w:ind w:left="2880"/>
        <w:jc w:val="both"/>
        <w:rPr>
          <w:rFonts w:ascii="Georgia" w:eastAsia="Calibri" w:hAnsi="Georgia" w:cs="Arial"/>
          <w:sz w:val="24"/>
          <w:szCs w:val="24"/>
        </w:rPr>
      </w:pPr>
      <w:hyperlink r:id="rId9" w:history="1">
        <w:r w:rsidR="00D147D4" w:rsidRPr="006E43C3">
          <w:rPr>
            <w:rStyle w:val="Hyperlink"/>
            <w:rFonts w:ascii="Georgia" w:eastAsia="Calibri" w:hAnsi="Georgia" w:cs="Arial"/>
            <w:sz w:val="24"/>
            <w:szCs w:val="24"/>
          </w:rPr>
          <w:t>https://www.gov.uk/stamp-duty-land-tax/residential-property-rates</w:t>
        </w:r>
      </w:hyperlink>
    </w:p>
    <w:p w14:paraId="30C76B76" w14:textId="77777777" w:rsidR="006E43C3" w:rsidRDefault="006E43C3" w:rsidP="00813AB9">
      <w:pPr>
        <w:rPr>
          <w:rFonts w:ascii="Georgia" w:eastAsia="Calibri" w:hAnsi="Georgia" w:cs="Arial"/>
          <w:b/>
          <w:sz w:val="24"/>
          <w:szCs w:val="24"/>
        </w:rPr>
      </w:pPr>
    </w:p>
    <w:p w14:paraId="1AF06098" w14:textId="5DDE35EB" w:rsidR="00813AB9" w:rsidRPr="006E43C3" w:rsidRDefault="00813AB9" w:rsidP="00813AB9">
      <w:pPr>
        <w:rPr>
          <w:rFonts w:ascii="Georgia" w:eastAsia="Calibri" w:hAnsi="Georgia" w:cs="Arial"/>
          <w:b/>
          <w:sz w:val="24"/>
          <w:szCs w:val="24"/>
        </w:rPr>
      </w:pPr>
      <w:r w:rsidRPr="006E43C3">
        <w:rPr>
          <w:rFonts w:ascii="Georgia" w:eastAsia="Calibri" w:hAnsi="Georgia" w:cs="Arial"/>
          <w:b/>
          <w:sz w:val="24"/>
          <w:szCs w:val="24"/>
        </w:rPr>
        <w:t>Additional disbursements in leasehold residential property purchase</w:t>
      </w:r>
    </w:p>
    <w:p w14:paraId="12B673E0" w14:textId="77777777" w:rsidR="00813AB9" w:rsidRPr="006E43C3" w:rsidRDefault="00813AB9" w:rsidP="00813AB9">
      <w:pPr>
        <w:numPr>
          <w:ilvl w:val="0"/>
          <w:numId w:val="1"/>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u w:val="single"/>
        </w:rPr>
        <w:t>Notice of transfer fee</w:t>
      </w:r>
      <w:r w:rsidRPr="006E43C3">
        <w:rPr>
          <w:rFonts w:ascii="Georgia" w:eastAsia="Calibri" w:hAnsi="Georgia" w:cs="Arial"/>
          <w:sz w:val="24"/>
          <w:szCs w:val="24"/>
        </w:rPr>
        <w:t xml:space="preserve"> – this is usually set out in the lease or by the landlord/management company who owns/runs the building. The fee can range between £50.00 and £300.00 but can be higher or lower.</w:t>
      </w:r>
    </w:p>
    <w:p w14:paraId="7C8804E1" w14:textId="77777777" w:rsidR="00813AB9" w:rsidRPr="006E43C3" w:rsidRDefault="00813AB9" w:rsidP="00813AB9">
      <w:pPr>
        <w:numPr>
          <w:ilvl w:val="0"/>
          <w:numId w:val="1"/>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u w:val="single"/>
        </w:rPr>
        <w:t>Notice of charge fee</w:t>
      </w:r>
      <w:r w:rsidRPr="006E43C3">
        <w:rPr>
          <w:rFonts w:ascii="Georgia" w:eastAsia="Calibri" w:hAnsi="Georgia" w:cs="Arial"/>
          <w:sz w:val="24"/>
          <w:szCs w:val="24"/>
        </w:rPr>
        <w:t xml:space="preserve"> – this is usually payable if you are taking out a mortgage to be secured against the property. It is usually set out in the lease or by the landlord/management company who owns/runs the building. The fee can range between £50.00 and £300.00 but can be higher or lower.</w:t>
      </w:r>
    </w:p>
    <w:p w14:paraId="093027E6" w14:textId="77777777" w:rsidR="00813AB9" w:rsidRPr="006E43C3" w:rsidRDefault="00813AB9" w:rsidP="00813AB9">
      <w:pPr>
        <w:numPr>
          <w:ilvl w:val="0"/>
          <w:numId w:val="1"/>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u w:val="single"/>
        </w:rPr>
        <w:t>Deed of covenant fee</w:t>
      </w:r>
      <w:r w:rsidRPr="006E43C3">
        <w:rPr>
          <w:rFonts w:ascii="Georgia" w:eastAsia="Calibri" w:hAnsi="Georgia" w:cs="Arial"/>
          <w:sz w:val="24"/>
          <w:szCs w:val="24"/>
        </w:rPr>
        <w:t xml:space="preserve"> – the lease will confirm whether a deed of covenant is required. If so, the fee will be set by the landlord/management company and can be difficult to estimate. The fee can range between £50.00 to £300.00 but can be higher or lower.</w:t>
      </w:r>
    </w:p>
    <w:p w14:paraId="17775549" w14:textId="77777777" w:rsidR="00813AB9" w:rsidRPr="006E43C3" w:rsidRDefault="00813AB9" w:rsidP="00813AB9">
      <w:pPr>
        <w:numPr>
          <w:ilvl w:val="0"/>
          <w:numId w:val="1"/>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u w:val="single"/>
        </w:rPr>
        <w:t>Certificate of compliance fee</w:t>
      </w:r>
      <w:r w:rsidRPr="006E43C3">
        <w:rPr>
          <w:rFonts w:ascii="Georgia" w:eastAsia="Calibri" w:hAnsi="Georgia" w:cs="Arial"/>
          <w:sz w:val="24"/>
          <w:szCs w:val="24"/>
        </w:rPr>
        <w:t xml:space="preserve"> – the lease and the Land Registry title will confirm whether a certificate of compliance is required. If so, the fee will be set by the landlord/management company and can be difficult to estimate. The fee can range between £50.00 to £300.00 but can be higher or lower.</w:t>
      </w:r>
    </w:p>
    <w:p w14:paraId="580F83DF" w14:textId="77777777" w:rsidR="00813AB9" w:rsidRPr="006E43C3" w:rsidRDefault="00813AB9" w:rsidP="00813AB9">
      <w:pPr>
        <w:numPr>
          <w:ilvl w:val="0"/>
          <w:numId w:val="1"/>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u w:val="single"/>
        </w:rPr>
        <w:t>Ground rent and service charges</w:t>
      </w:r>
      <w:r w:rsidRPr="006E43C3">
        <w:rPr>
          <w:rFonts w:ascii="Georgia" w:eastAsia="Calibri" w:hAnsi="Georgia" w:cs="Arial"/>
          <w:sz w:val="24"/>
          <w:szCs w:val="24"/>
        </w:rPr>
        <w:t xml:space="preserve"> – these charges are likely to apply throughout your ownership of the property. Further details will be provided once the information is received from the landlord/management company. </w:t>
      </w:r>
    </w:p>
    <w:p w14:paraId="6642DE3F" w14:textId="77777777" w:rsidR="00813AB9" w:rsidRPr="006E43C3" w:rsidRDefault="00813AB9" w:rsidP="00813AB9">
      <w:pPr>
        <w:ind w:left="720"/>
        <w:contextualSpacing/>
        <w:jc w:val="both"/>
        <w:rPr>
          <w:rFonts w:ascii="Georgia" w:eastAsia="Calibri" w:hAnsi="Georgia" w:cs="Arial"/>
          <w:sz w:val="24"/>
          <w:szCs w:val="24"/>
        </w:rPr>
      </w:pPr>
    </w:p>
    <w:p w14:paraId="2E5507BB" w14:textId="77777777" w:rsidR="00813AB9" w:rsidRPr="006E43C3" w:rsidRDefault="00813AB9" w:rsidP="00813AB9">
      <w:pPr>
        <w:ind w:left="720"/>
        <w:contextualSpacing/>
        <w:jc w:val="both"/>
        <w:rPr>
          <w:rFonts w:ascii="Georgia" w:eastAsia="Calibri" w:hAnsi="Georgia" w:cs="Arial"/>
          <w:sz w:val="24"/>
          <w:szCs w:val="24"/>
        </w:rPr>
      </w:pPr>
    </w:p>
    <w:p w14:paraId="00C95B80" w14:textId="77777777" w:rsidR="006E43C3" w:rsidRDefault="006E43C3" w:rsidP="00813AB9">
      <w:pPr>
        <w:rPr>
          <w:rFonts w:ascii="Georgia" w:eastAsia="Calibri" w:hAnsi="Georgia" w:cs="Arial"/>
          <w:b/>
          <w:sz w:val="24"/>
          <w:szCs w:val="24"/>
        </w:rPr>
      </w:pPr>
    </w:p>
    <w:p w14:paraId="0F16598B" w14:textId="47C7EA9B" w:rsidR="00813AB9" w:rsidRPr="006E43C3" w:rsidRDefault="00813AB9" w:rsidP="00813AB9">
      <w:pPr>
        <w:rPr>
          <w:rFonts w:ascii="Georgia" w:eastAsia="Calibri" w:hAnsi="Georgia" w:cs="Arial"/>
          <w:sz w:val="24"/>
          <w:szCs w:val="24"/>
        </w:rPr>
      </w:pPr>
      <w:r w:rsidRPr="006E43C3">
        <w:rPr>
          <w:rFonts w:ascii="Georgia" w:eastAsia="Calibri" w:hAnsi="Georgia" w:cs="Arial"/>
          <w:b/>
          <w:sz w:val="24"/>
          <w:szCs w:val="24"/>
        </w:rPr>
        <w:lastRenderedPageBreak/>
        <w:t>Freehold Sale – Likely Disbursements</w:t>
      </w:r>
    </w:p>
    <w:p w14:paraId="6775DD58" w14:textId="77777777" w:rsidR="00813AB9" w:rsidRPr="006E43C3" w:rsidRDefault="00813AB9" w:rsidP="00813AB9">
      <w:pPr>
        <w:rPr>
          <w:rFonts w:ascii="Georgia" w:eastAsia="Calibri" w:hAnsi="Georgia" w:cs="Arial"/>
          <w:sz w:val="24"/>
          <w:szCs w:val="24"/>
        </w:rPr>
      </w:pPr>
      <w:r w:rsidRPr="006E43C3">
        <w:rPr>
          <w:rFonts w:ascii="Georgia" w:eastAsia="Calibri" w:hAnsi="Georgia" w:cs="Arial"/>
          <w:sz w:val="24"/>
          <w:szCs w:val="24"/>
        </w:rPr>
        <w:t xml:space="preserve">Land Registry documents </w:t>
      </w:r>
      <w:r w:rsidRPr="006E43C3">
        <w:rPr>
          <w:rFonts w:ascii="Georgia" w:eastAsia="Calibri" w:hAnsi="Georgia" w:cs="Arial"/>
          <w:sz w:val="24"/>
          <w:szCs w:val="24"/>
        </w:rPr>
        <w:tab/>
      </w:r>
      <w:r w:rsidRPr="006E43C3">
        <w:rPr>
          <w:rFonts w:ascii="Georgia" w:eastAsia="Calibri" w:hAnsi="Georgia" w:cs="Arial"/>
          <w:sz w:val="24"/>
          <w:szCs w:val="24"/>
        </w:rPr>
        <w:tab/>
        <w:t>£3.00 per document (estimated £9.00 in total)</w:t>
      </w:r>
    </w:p>
    <w:p w14:paraId="2FB96D7C" w14:textId="77777777" w:rsidR="000A286A" w:rsidRPr="006E43C3" w:rsidRDefault="000A286A" w:rsidP="00813AB9">
      <w:pPr>
        <w:rPr>
          <w:rFonts w:ascii="Georgia" w:eastAsia="Calibri" w:hAnsi="Georgia" w:cs="Arial"/>
          <w:sz w:val="24"/>
          <w:szCs w:val="24"/>
        </w:rPr>
      </w:pPr>
    </w:p>
    <w:p w14:paraId="77A9F2D4" w14:textId="77777777" w:rsidR="00813AB9" w:rsidRPr="006E43C3" w:rsidRDefault="00813AB9" w:rsidP="00813AB9">
      <w:pPr>
        <w:rPr>
          <w:rFonts w:ascii="Georgia" w:eastAsia="Calibri" w:hAnsi="Georgia" w:cs="Arial"/>
          <w:b/>
          <w:sz w:val="24"/>
          <w:szCs w:val="24"/>
        </w:rPr>
      </w:pPr>
      <w:r w:rsidRPr="006E43C3">
        <w:rPr>
          <w:rFonts w:ascii="Georgia" w:eastAsia="Calibri" w:hAnsi="Georgia" w:cs="Arial"/>
          <w:b/>
          <w:sz w:val="24"/>
          <w:szCs w:val="24"/>
        </w:rPr>
        <w:t>Additional disbursements in leasehold residential property sale</w:t>
      </w:r>
    </w:p>
    <w:p w14:paraId="4DD5A57A"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t>Land Registry documents – in addition to a copy of the leasehold title, title plan and lease, we will be required to obtain a copy of the freehold title, title plan and any other documents relevant to the transaction. Each document requested from the Land Registry costs £3.00</w:t>
      </w:r>
    </w:p>
    <w:p w14:paraId="183A19E8"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t>Management pack – a pack of information to be provided by the landlord/management company, to include:-</w:t>
      </w:r>
    </w:p>
    <w:p w14:paraId="080091EE"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rPr>
        <w:t>Replies to standard leasehold enquiries</w:t>
      </w:r>
    </w:p>
    <w:p w14:paraId="18EB173A"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rPr>
        <w:t>Last 3 years’ of audited accounts;</w:t>
      </w:r>
    </w:p>
    <w:p w14:paraId="0DE6D5A7"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rPr>
        <w:t>Last 3 years’ ground rent and service charge accounts;</w:t>
      </w:r>
    </w:p>
    <w:p w14:paraId="6B9F2961"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rPr>
        <w:t>Memorandum and articles of association;</w:t>
      </w:r>
    </w:p>
    <w:p w14:paraId="5403538A"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rPr>
        <w:t>Fire and asbestos risk assessments;</w:t>
      </w:r>
    </w:p>
    <w:p w14:paraId="1EA8C527"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r w:rsidRPr="006E43C3">
        <w:rPr>
          <w:rFonts w:ascii="Georgia" w:eastAsia="Calibri" w:hAnsi="Georgia" w:cs="Arial"/>
          <w:sz w:val="24"/>
          <w:szCs w:val="24"/>
        </w:rPr>
        <w:t>Any other relevant documents.</w:t>
      </w:r>
    </w:p>
    <w:p w14:paraId="4BA031D9" w14:textId="77777777" w:rsidR="00813AB9" w:rsidRPr="006E43C3" w:rsidRDefault="00813AB9" w:rsidP="00813AB9">
      <w:pPr>
        <w:numPr>
          <w:ilvl w:val="0"/>
          <w:numId w:val="2"/>
        </w:numPr>
        <w:spacing w:after="0" w:line="240" w:lineRule="auto"/>
        <w:contextualSpacing/>
        <w:jc w:val="both"/>
        <w:rPr>
          <w:rFonts w:ascii="Georgia" w:eastAsia="Calibri" w:hAnsi="Georgia" w:cs="Arial"/>
          <w:sz w:val="24"/>
          <w:szCs w:val="24"/>
        </w:rPr>
      </w:pPr>
    </w:p>
    <w:p w14:paraId="5BA53303"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t xml:space="preserve">The fee payable for the management pack is set by the landlord/management company responsible for preparing the pack. </w:t>
      </w:r>
    </w:p>
    <w:p w14:paraId="6BA2EA7B"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t>We will always try to estimate the likely disbursements for your transaction as best we can, but each case is different and occasionally it may become apparent during the transaction that further disbursements may be incurred. We endeavour to contact our clients as soon as possible if any further disbursements are identified.</w:t>
      </w:r>
    </w:p>
    <w:p w14:paraId="640A5C34" w14:textId="77777777" w:rsidR="00813AB9" w:rsidRPr="006E43C3" w:rsidRDefault="00813AB9" w:rsidP="00813AB9">
      <w:pPr>
        <w:jc w:val="both"/>
        <w:rPr>
          <w:rFonts w:ascii="Georgia" w:eastAsia="Calibri" w:hAnsi="Georgia" w:cs="Arial"/>
          <w:sz w:val="24"/>
          <w:szCs w:val="24"/>
        </w:rPr>
      </w:pPr>
      <w:r w:rsidRPr="006E43C3">
        <w:rPr>
          <w:rFonts w:ascii="Georgia" w:eastAsia="Calibri" w:hAnsi="Georgia" w:cs="Arial"/>
          <w:sz w:val="24"/>
          <w:szCs w:val="24"/>
        </w:rPr>
        <w:t>We are sorry to advise that we no longer deal with properties in Wales.</w:t>
      </w:r>
    </w:p>
    <w:p w14:paraId="7C8029E7" w14:textId="77777777" w:rsidR="00813AB9" w:rsidRPr="006E43C3" w:rsidRDefault="00813AB9" w:rsidP="00813AB9">
      <w:pPr>
        <w:jc w:val="both"/>
        <w:rPr>
          <w:rFonts w:ascii="Georgia" w:eastAsia="Calibri" w:hAnsi="Georgia" w:cs="Arial"/>
          <w:b/>
          <w:sz w:val="24"/>
          <w:szCs w:val="24"/>
        </w:rPr>
      </w:pPr>
    </w:p>
    <w:p w14:paraId="5BD47C27" w14:textId="77777777" w:rsidR="00813AB9" w:rsidRPr="006E43C3" w:rsidRDefault="00813AB9" w:rsidP="00813AB9">
      <w:pPr>
        <w:jc w:val="both"/>
        <w:rPr>
          <w:rFonts w:ascii="Georgia" w:eastAsia="Calibri" w:hAnsi="Georgia" w:cs="Arial"/>
          <w:b/>
          <w:sz w:val="24"/>
          <w:szCs w:val="24"/>
        </w:rPr>
      </w:pPr>
      <w:r w:rsidRPr="006E43C3">
        <w:rPr>
          <w:rFonts w:ascii="Georgia" w:eastAsia="Calibri" w:hAnsi="Georgia" w:cs="Arial"/>
          <w:b/>
          <w:sz w:val="24"/>
          <w:szCs w:val="24"/>
        </w:rPr>
        <w:t>How long will my sale or purchase take?</w:t>
      </w:r>
    </w:p>
    <w:p w14:paraId="04515F14" w14:textId="13988B7B" w:rsidR="000D6094" w:rsidRPr="006E43C3" w:rsidRDefault="00813AB9" w:rsidP="009923EC">
      <w:pPr>
        <w:jc w:val="both"/>
        <w:rPr>
          <w:rFonts w:ascii="Georgia" w:hAnsi="Georgia"/>
        </w:rPr>
      </w:pPr>
      <w:r w:rsidRPr="006E43C3">
        <w:rPr>
          <w:rFonts w:ascii="Georgia" w:eastAsia="Calibri" w:hAnsi="Georgia" w:cs="Arial"/>
          <w:sz w:val="24"/>
          <w:szCs w:val="24"/>
        </w:rPr>
        <w:t xml:space="preserve">How long it will take between your offer being accepted and when he sale or purchase completes will depend on a number of factors. The average process takes between 6 and 12 weeks, but it can be quicker or slower, depending on the circumstances and the parties in the chain. For example, if you are a first time buyer, purchasing a new build property with a mortgage in principle, it could take 8 weeks. However, if you a buying a leasehold property that requires an extension of the lease, this can take significantly longer, between 3 and 6 months. In such a situation, additional charges will apply. </w:t>
      </w:r>
    </w:p>
    <w:sectPr w:rsidR="000D6094" w:rsidRPr="006E43C3">
      <w:headerReference w:type="even" r:id="rId10"/>
      <w:headerReference w:type="default" r:id="rId11"/>
      <w:footerReference w:type="even" r:id="rId12"/>
      <w:footerReference w:type="default" r:id="rId13"/>
      <w:headerReference w:type="first" r:id="rId14"/>
      <w:footerReference w:type="first" r:id="rId15"/>
      <w:pgSz w:w="11907" w:h="16840" w:code="9"/>
      <w:pgMar w:top="1440" w:right="1153"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DB6D3" w14:textId="77777777" w:rsidR="000D2117" w:rsidRDefault="000D2117">
      <w:pPr>
        <w:spacing w:after="0" w:line="240" w:lineRule="auto"/>
      </w:pPr>
      <w:r>
        <w:separator/>
      </w:r>
    </w:p>
  </w:endnote>
  <w:endnote w:type="continuationSeparator" w:id="0">
    <w:p w14:paraId="40F50633" w14:textId="77777777" w:rsidR="000D2117" w:rsidRDefault="000D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8315" w14:textId="77777777" w:rsidR="008231DB" w:rsidRDefault="0082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041" w14:textId="77777777" w:rsidR="008231DB" w:rsidRDefault="00823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62AD" w14:textId="77777777" w:rsidR="008231DB" w:rsidRDefault="00823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407EA" w14:textId="77777777" w:rsidR="000D2117" w:rsidRDefault="000D2117">
      <w:pPr>
        <w:spacing w:after="0" w:line="240" w:lineRule="auto"/>
      </w:pPr>
      <w:r>
        <w:separator/>
      </w:r>
    </w:p>
  </w:footnote>
  <w:footnote w:type="continuationSeparator" w:id="0">
    <w:p w14:paraId="698CA6B5" w14:textId="77777777" w:rsidR="000D2117" w:rsidRDefault="000D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E13E" w14:textId="77777777" w:rsidR="008231DB" w:rsidRDefault="0082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D78B" w14:textId="77777777" w:rsidR="008231DB" w:rsidRDefault="00823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51F3" w14:textId="77777777" w:rsidR="008231DB" w:rsidRDefault="00823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E0629"/>
    <w:multiLevelType w:val="hybridMultilevel"/>
    <w:tmpl w:val="37CABED6"/>
    <w:lvl w:ilvl="0" w:tplc="CD48BD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563C36"/>
    <w:multiLevelType w:val="hybridMultilevel"/>
    <w:tmpl w:val="56903E66"/>
    <w:lvl w:ilvl="0" w:tplc="55A2BB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676DB"/>
    <w:multiLevelType w:val="hybridMultilevel"/>
    <w:tmpl w:val="04882472"/>
    <w:lvl w:ilvl="0" w:tplc="55A2BB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414525">
    <w:abstractNumId w:val="2"/>
  </w:num>
  <w:num w:numId="2" w16cid:durableId="841120014">
    <w:abstractNumId w:val="1"/>
  </w:num>
  <w:num w:numId="3" w16cid:durableId="82111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B9"/>
    <w:rsid w:val="000A286A"/>
    <w:rsid w:val="000D2117"/>
    <w:rsid w:val="000D4487"/>
    <w:rsid w:val="000D6094"/>
    <w:rsid w:val="000E5521"/>
    <w:rsid w:val="001D28BE"/>
    <w:rsid w:val="001F5890"/>
    <w:rsid w:val="00271760"/>
    <w:rsid w:val="002E6DD0"/>
    <w:rsid w:val="00356188"/>
    <w:rsid w:val="00380BA4"/>
    <w:rsid w:val="004225EE"/>
    <w:rsid w:val="004752CB"/>
    <w:rsid w:val="00543461"/>
    <w:rsid w:val="005D7B19"/>
    <w:rsid w:val="0067042C"/>
    <w:rsid w:val="006E43C3"/>
    <w:rsid w:val="00773B25"/>
    <w:rsid w:val="007B476D"/>
    <w:rsid w:val="00813AB9"/>
    <w:rsid w:val="008231DB"/>
    <w:rsid w:val="00831544"/>
    <w:rsid w:val="008A74CA"/>
    <w:rsid w:val="009923EC"/>
    <w:rsid w:val="00A2315C"/>
    <w:rsid w:val="00B4287F"/>
    <w:rsid w:val="00BE3064"/>
    <w:rsid w:val="00C25008"/>
    <w:rsid w:val="00C33B5A"/>
    <w:rsid w:val="00D147D4"/>
    <w:rsid w:val="00E05ABB"/>
    <w:rsid w:val="00ED4055"/>
    <w:rsid w:val="00EF3203"/>
    <w:rsid w:val="00FD1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DA5A"/>
  <w15:docId w15:val="{5D0C2C85-DBD4-49CC-99C2-4051F468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AB9"/>
    <w:pPr>
      <w:tabs>
        <w:tab w:val="center" w:pos="4513"/>
        <w:tab w:val="right" w:pos="9026"/>
      </w:tabs>
      <w:spacing w:after="0" w:line="240" w:lineRule="auto"/>
      <w:jc w:val="both"/>
    </w:pPr>
    <w:rPr>
      <w:rFonts w:ascii="Times New Roman" w:eastAsia="Times New Roman" w:hAnsi="Times New Roman" w:cs="Arial"/>
      <w:bCs/>
      <w:kern w:val="32"/>
      <w:sz w:val="24"/>
      <w:szCs w:val="28"/>
    </w:rPr>
  </w:style>
  <w:style w:type="character" w:customStyle="1" w:styleId="HeaderChar">
    <w:name w:val="Header Char"/>
    <w:basedOn w:val="DefaultParagraphFont"/>
    <w:link w:val="Header"/>
    <w:rsid w:val="00813AB9"/>
    <w:rPr>
      <w:rFonts w:ascii="Times New Roman" w:eastAsia="Times New Roman" w:hAnsi="Times New Roman" w:cs="Arial"/>
      <w:bCs/>
      <w:kern w:val="32"/>
      <w:sz w:val="24"/>
      <w:szCs w:val="28"/>
    </w:rPr>
  </w:style>
  <w:style w:type="paragraph" w:styleId="Footer">
    <w:name w:val="footer"/>
    <w:basedOn w:val="Normal"/>
    <w:link w:val="FooterChar"/>
    <w:rsid w:val="00813AB9"/>
    <w:pPr>
      <w:tabs>
        <w:tab w:val="center" w:pos="4513"/>
        <w:tab w:val="right" w:pos="9026"/>
      </w:tabs>
      <w:spacing w:after="0" w:line="240" w:lineRule="auto"/>
      <w:jc w:val="both"/>
    </w:pPr>
    <w:rPr>
      <w:rFonts w:ascii="Times New Roman" w:eastAsia="Times New Roman" w:hAnsi="Times New Roman" w:cs="Arial"/>
      <w:bCs/>
      <w:kern w:val="32"/>
      <w:sz w:val="24"/>
      <w:szCs w:val="28"/>
    </w:rPr>
  </w:style>
  <w:style w:type="character" w:customStyle="1" w:styleId="FooterChar">
    <w:name w:val="Footer Char"/>
    <w:basedOn w:val="DefaultParagraphFont"/>
    <w:link w:val="Footer"/>
    <w:rsid w:val="00813AB9"/>
    <w:rPr>
      <w:rFonts w:ascii="Times New Roman" w:eastAsia="Times New Roman" w:hAnsi="Times New Roman" w:cs="Arial"/>
      <w:bCs/>
      <w:kern w:val="32"/>
      <w:sz w:val="24"/>
      <w:szCs w:val="28"/>
    </w:rPr>
  </w:style>
  <w:style w:type="table" w:styleId="TableGrid">
    <w:name w:val="Table Grid"/>
    <w:basedOn w:val="TableNormal"/>
    <w:uiPriority w:val="59"/>
    <w:rsid w:val="00813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7D4"/>
    <w:rPr>
      <w:color w:val="0000FF" w:themeColor="hyperlink"/>
      <w:u w:val="single"/>
    </w:rPr>
  </w:style>
  <w:style w:type="character" w:styleId="UnresolvedMention">
    <w:name w:val="Unresolved Mention"/>
    <w:basedOn w:val="DefaultParagraphFont"/>
    <w:uiPriority w:val="99"/>
    <w:semiHidden/>
    <w:unhideWhenUsed/>
    <w:rsid w:val="00D147D4"/>
    <w:rPr>
      <w:color w:val="605E5C"/>
      <w:shd w:val="clear" w:color="auto" w:fill="E1DFDD"/>
    </w:rPr>
  </w:style>
  <w:style w:type="character" w:styleId="FollowedHyperlink">
    <w:name w:val="FollowedHyperlink"/>
    <w:basedOn w:val="DefaultParagraphFont"/>
    <w:uiPriority w:val="99"/>
    <w:semiHidden/>
    <w:unhideWhenUsed/>
    <w:rsid w:val="00D14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dregistry.data.gov.uk/fees-calculator.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stamp-duty-land-tax/residential-property-rat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Taff</dc:creator>
  <cp:lastModifiedBy>Hannah Webb</cp:lastModifiedBy>
  <cp:revision>4</cp:revision>
  <dcterms:created xsi:type="dcterms:W3CDTF">2024-06-12T11:01:00Z</dcterms:created>
  <dcterms:modified xsi:type="dcterms:W3CDTF">2024-06-12T11:03:00Z</dcterms:modified>
</cp:coreProperties>
</file>